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27 сентября 2016 </w:t>
      </w:r>
      <w:r w:rsidRPr="00B1123A">
        <w:rPr>
          <w:rFonts w:ascii="Times New Roman" w:eastAsia="Times New Roman" w:hAnsi="Times New Roman" w:cs="Times New Roman"/>
          <w:b/>
          <w:sz w:val="72"/>
          <w:szCs w:val="72"/>
          <w:lang w:eastAsia="ru-RU"/>
        </w:rPr>
        <w:t>г.</w:t>
      </w: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w:t>
      </w:r>
      <w:r w:rsidR="00B40E88">
        <w:rPr>
          <w:rFonts w:ascii="Times New Roman" w:eastAsia="Times New Roman" w:hAnsi="Times New Roman" w:cs="Times New Roman"/>
          <w:b/>
          <w:sz w:val="72"/>
          <w:szCs w:val="72"/>
          <w:lang w:eastAsia="ru-RU"/>
        </w:rPr>
        <w:t>1</w:t>
      </w:r>
      <w:r>
        <w:rPr>
          <w:rFonts w:ascii="Times New Roman" w:eastAsia="Times New Roman" w:hAnsi="Times New Roman" w:cs="Times New Roman"/>
          <w:b/>
          <w:sz w:val="72"/>
          <w:szCs w:val="72"/>
          <w:lang w:eastAsia="ru-RU"/>
        </w:rPr>
        <w:t xml:space="preserve"> (13</w:t>
      </w:r>
      <w:r w:rsidR="00B40E88">
        <w:rPr>
          <w:rFonts w:ascii="Times New Roman" w:eastAsia="Times New Roman" w:hAnsi="Times New Roman" w:cs="Times New Roman"/>
          <w:b/>
          <w:sz w:val="72"/>
          <w:szCs w:val="72"/>
          <w:lang w:eastAsia="ru-RU"/>
        </w:rPr>
        <w:t>1</w:t>
      </w:r>
      <w:r w:rsidRPr="00B1123A">
        <w:rPr>
          <w:rFonts w:ascii="Times New Roman" w:eastAsia="Times New Roman" w:hAnsi="Times New Roman" w:cs="Times New Roman"/>
          <w:b/>
          <w:sz w:val="72"/>
          <w:szCs w:val="72"/>
          <w:lang w:eastAsia="ru-RU"/>
        </w:rPr>
        <w:t>)</w:t>
      </w:r>
    </w:p>
    <w:p w:rsidR="009D1B85" w:rsidRPr="00B1123A" w:rsidRDefault="009D1B85" w:rsidP="009D1B85">
      <w:pPr>
        <w:spacing w:after="0" w:line="240" w:lineRule="auto"/>
        <w:jc w:val="center"/>
        <w:rPr>
          <w:rFonts w:ascii="Times New Roman" w:eastAsia="Times New Roman" w:hAnsi="Times New Roman" w:cs="Times New Roman"/>
          <w:b/>
          <w:sz w:val="72"/>
          <w:szCs w:val="72"/>
          <w:lang w:eastAsia="ru-RU"/>
        </w:rPr>
      </w:pP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p>
    <w:p w:rsidR="009D1B85" w:rsidRPr="00B1123A" w:rsidRDefault="009D1B85" w:rsidP="009D1B85">
      <w:pPr>
        <w:spacing w:after="0" w:line="240" w:lineRule="auto"/>
        <w:jc w:val="center"/>
        <w:rPr>
          <w:rFonts w:ascii="Times New Roman" w:eastAsia="Times New Roman" w:hAnsi="Times New Roman" w:cs="Times New Roman"/>
          <w:b/>
          <w:sz w:val="48"/>
          <w:szCs w:val="48"/>
          <w:lang w:eastAsia="ru-RU"/>
        </w:rPr>
      </w:pPr>
    </w:p>
    <w:p w:rsidR="009D1B85" w:rsidRDefault="009D1B85" w:rsidP="009D1B85">
      <w:pPr>
        <w:spacing w:after="0" w:line="240" w:lineRule="auto"/>
        <w:rPr>
          <w:rFonts w:ascii="Times New Roman" w:eastAsia="Times New Roman" w:hAnsi="Times New Roman" w:cs="Times New Roman"/>
          <w:b/>
          <w:sz w:val="48"/>
          <w:szCs w:val="48"/>
          <w:lang w:eastAsia="ru-RU"/>
        </w:rPr>
      </w:pPr>
    </w:p>
    <w:p w:rsidR="009D1B85" w:rsidRDefault="009D1B85" w:rsidP="009D1B85">
      <w:pPr>
        <w:spacing w:after="0" w:line="240" w:lineRule="auto"/>
        <w:rPr>
          <w:rFonts w:ascii="Times New Roman" w:eastAsia="Times New Roman" w:hAnsi="Times New Roman" w:cs="Times New Roman"/>
          <w:b/>
          <w:sz w:val="48"/>
          <w:szCs w:val="48"/>
          <w:lang w:eastAsia="ru-RU"/>
        </w:rPr>
      </w:pPr>
    </w:p>
    <w:p w:rsidR="009D1B85" w:rsidRPr="00B1123A" w:rsidRDefault="009D1B85" w:rsidP="009D1B85">
      <w:pPr>
        <w:spacing w:after="0" w:line="240" w:lineRule="auto"/>
        <w:rPr>
          <w:rFonts w:ascii="Times New Roman" w:eastAsia="Times New Roman" w:hAnsi="Times New Roman" w:cs="Times New Roman"/>
          <w:b/>
          <w:sz w:val="48"/>
          <w:szCs w:val="48"/>
          <w:lang w:eastAsia="ru-RU"/>
        </w:rPr>
      </w:pPr>
    </w:p>
    <w:p w:rsidR="009D1B85" w:rsidRPr="00B1123A" w:rsidRDefault="009D1B85" w:rsidP="009D1B8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9D1B85" w:rsidRPr="002F1F60" w:rsidRDefault="009D1B85" w:rsidP="002F1F6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6 г.</w:t>
      </w:r>
    </w:p>
    <w:p w:rsidR="009D1B85" w:rsidRDefault="009D1B85" w:rsidP="009D1B85">
      <w:pPr>
        <w:spacing w:after="0" w:line="240" w:lineRule="auto"/>
        <w:jc w:val="center"/>
        <w:rPr>
          <w:rFonts w:ascii="Times New Roman" w:eastAsia="Times New Roman" w:hAnsi="Times New Roman" w:cs="Times New Roman"/>
          <w:b/>
          <w:sz w:val="24"/>
          <w:szCs w:val="24"/>
          <w:lang w:eastAsia="ru-RU"/>
        </w:rPr>
      </w:pPr>
    </w:p>
    <w:p w:rsidR="009D1B85" w:rsidRDefault="009D1B85" w:rsidP="009D1B85">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9D1B85" w:rsidRDefault="009D1B85" w:rsidP="009D1B85">
      <w:pPr>
        <w:spacing w:after="0" w:line="240" w:lineRule="auto"/>
        <w:jc w:val="both"/>
        <w:rPr>
          <w:rFonts w:ascii="Times New Roman" w:eastAsia="Times New Roman" w:hAnsi="Times New Roman" w:cs="Times New Roman"/>
          <w:b/>
          <w:sz w:val="24"/>
          <w:szCs w:val="24"/>
          <w:lang w:eastAsia="ru-RU"/>
        </w:rPr>
      </w:pPr>
    </w:p>
    <w:p w:rsidR="009D1B85" w:rsidRDefault="009D1B85" w:rsidP="002F1F60">
      <w:pPr>
        <w:jc w:val="both"/>
        <w:rPr>
          <w:rFonts w:ascii="Times New Roman" w:hAnsi="Times New Roman" w:cs="Times New Roman"/>
          <w:sz w:val="24"/>
          <w:szCs w:val="24"/>
          <w:lang w:eastAsia="ru-RU"/>
        </w:rPr>
      </w:pPr>
      <w:r w:rsidRPr="006A46E1">
        <w:rPr>
          <w:rFonts w:ascii="Times New Roman" w:hAnsi="Times New Roman" w:cs="Times New Roman"/>
          <w:sz w:val="24"/>
          <w:szCs w:val="24"/>
          <w:lang w:eastAsia="ru-RU"/>
        </w:rPr>
        <w:t xml:space="preserve">1. Постановление № </w:t>
      </w:r>
      <w:r w:rsidR="002F1F60">
        <w:rPr>
          <w:rFonts w:ascii="Times New Roman" w:hAnsi="Times New Roman" w:cs="Times New Roman"/>
          <w:sz w:val="24"/>
          <w:szCs w:val="24"/>
          <w:lang w:eastAsia="ru-RU"/>
        </w:rPr>
        <w:t>162</w:t>
      </w:r>
      <w:r>
        <w:rPr>
          <w:rFonts w:ascii="Times New Roman" w:hAnsi="Times New Roman" w:cs="Times New Roman"/>
          <w:sz w:val="24"/>
          <w:szCs w:val="24"/>
          <w:lang w:eastAsia="ru-RU"/>
        </w:rPr>
        <w:t xml:space="preserve"> от 0</w:t>
      </w:r>
      <w:r w:rsidR="002F1F60">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002F1F60">
        <w:rPr>
          <w:rFonts w:ascii="Times New Roman" w:hAnsi="Times New Roman" w:cs="Times New Roman"/>
          <w:sz w:val="24"/>
          <w:szCs w:val="24"/>
          <w:lang w:eastAsia="ru-RU"/>
        </w:rPr>
        <w:t>9</w:t>
      </w:r>
      <w:r>
        <w:rPr>
          <w:rFonts w:ascii="Times New Roman" w:hAnsi="Times New Roman" w:cs="Times New Roman"/>
          <w:sz w:val="24"/>
          <w:szCs w:val="24"/>
          <w:lang w:eastAsia="ru-RU"/>
        </w:rPr>
        <w:t>.2016 г. «</w:t>
      </w:r>
      <w:r w:rsidR="002F1F60">
        <w:rPr>
          <w:rFonts w:ascii="Times New Roman" w:hAnsi="Times New Roman" w:cs="Times New Roman"/>
          <w:sz w:val="24"/>
          <w:szCs w:val="24"/>
          <w:lang w:eastAsia="ru-RU"/>
        </w:rPr>
        <w:t>О</w:t>
      </w:r>
      <w:r w:rsidR="002F1F60" w:rsidRPr="002F1F60">
        <w:rPr>
          <w:rFonts w:ascii="Times New Roman" w:hAnsi="Times New Roman" w:cs="Times New Roman"/>
          <w:sz w:val="24"/>
          <w:szCs w:val="24"/>
          <w:lang w:eastAsia="ru-RU"/>
        </w:rPr>
        <w:t xml:space="preserve">б утверждении методики </w:t>
      </w:r>
      <w:r w:rsidR="002F1F60">
        <w:rPr>
          <w:rFonts w:ascii="Times New Roman" w:hAnsi="Times New Roman" w:cs="Times New Roman"/>
          <w:sz w:val="24"/>
          <w:szCs w:val="24"/>
          <w:lang w:eastAsia="ru-RU"/>
        </w:rPr>
        <w:t>п</w:t>
      </w:r>
      <w:r w:rsidR="002F1F60" w:rsidRPr="002F1F60">
        <w:rPr>
          <w:rFonts w:ascii="Times New Roman" w:hAnsi="Times New Roman" w:cs="Times New Roman"/>
          <w:sz w:val="24"/>
          <w:szCs w:val="24"/>
          <w:lang w:eastAsia="ru-RU"/>
        </w:rPr>
        <w:t xml:space="preserve">рогнозирования </w:t>
      </w:r>
      <w:r w:rsidR="002F1F60">
        <w:rPr>
          <w:rFonts w:ascii="Times New Roman" w:hAnsi="Times New Roman" w:cs="Times New Roman"/>
          <w:sz w:val="24"/>
          <w:szCs w:val="24"/>
          <w:lang w:eastAsia="ru-RU"/>
        </w:rPr>
        <w:t>н</w:t>
      </w:r>
      <w:r w:rsidR="002F1F60" w:rsidRPr="002F1F60">
        <w:rPr>
          <w:rFonts w:ascii="Times New Roman" w:hAnsi="Times New Roman" w:cs="Times New Roman"/>
          <w:sz w:val="24"/>
          <w:szCs w:val="24"/>
          <w:lang w:eastAsia="ru-RU"/>
        </w:rPr>
        <w:t>алоговых и неналоговых</w:t>
      </w:r>
      <w:r w:rsidR="002F1F60">
        <w:rPr>
          <w:rFonts w:ascii="Times New Roman" w:hAnsi="Times New Roman" w:cs="Times New Roman"/>
          <w:sz w:val="24"/>
          <w:szCs w:val="24"/>
          <w:lang w:eastAsia="ru-RU"/>
        </w:rPr>
        <w:t xml:space="preserve"> </w:t>
      </w:r>
      <w:r w:rsidR="002F1F60" w:rsidRPr="002F1F60">
        <w:rPr>
          <w:rFonts w:ascii="Times New Roman" w:hAnsi="Times New Roman" w:cs="Times New Roman"/>
          <w:sz w:val="24"/>
          <w:szCs w:val="24"/>
          <w:lang w:eastAsia="ru-RU"/>
        </w:rPr>
        <w:t xml:space="preserve">доходов бюджета Муниципального образования </w:t>
      </w:r>
      <w:r w:rsidR="002F1F60">
        <w:rPr>
          <w:rFonts w:ascii="Times New Roman" w:hAnsi="Times New Roman" w:cs="Times New Roman"/>
          <w:sz w:val="24"/>
          <w:szCs w:val="24"/>
          <w:lang w:eastAsia="ru-RU"/>
        </w:rPr>
        <w:t>«М</w:t>
      </w:r>
      <w:r w:rsidR="002F1F60" w:rsidRPr="002F1F60">
        <w:rPr>
          <w:rFonts w:ascii="Times New Roman" w:hAnsi="Times New Roman" w:cs="Times New Roman"/>
          <w:sz w:val="24"/>
          <w:szCs w:val="24"/>
          <w:lang w:eastAsia="ru-RU"/>
        </w:rPr>
        <w:t>айск» на 2017-2019 годы</w:t>
      </w:r>
      <w:r>
        <w:rPr>
          <w:rFonts w:ascii="Times New Roman" w:hAnsi="Times New Roman" w:cs="Times New Roman"/>
          <w:sz w:val="24"/>
          <w:szCs w:val="24"/>
          <w:lang w:eastAsia="ru-RU"/>
        </w:rPr>
        <w:t>……………………</w:t>
      </w:r>
      <w:r w:rsidR="002F1F60">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2F1F60">
        <w:rPr>
          <w:rFonts w:ascii="Times New Roman" w:hAnsi="Times New Roman" w:cs="Times New Roman"/>
          <w:sz w:val="24"/>
          <w:szCs w:val="24"/>
          <w:lang w:eastAsia="ru-RU"/>
        </w:rPr>
        <w:t>...</w:t>
      </w:r>
      <w:r w:rsidRPr="006A46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2F1F60">
        <w:rPr>
          <w:rFonts w:ascii="Times New Roman" w:hAnsi="Times New Roman" w:cs="Times New Roman"/>
          <w:sz w:val="24"/>
          <w:szCs w:val="24"/>
          <w:lang w:eastAsia="ru-RU"/>
        </w:rPr>
        <w:t>8</w:t>
      </w:r>
      <w:r w:rsidRPr="006A46E1">
        <w:rPr>
          <w:rFonts w:ascii="Times New Roman" w:hAnsi="Times New Roman" w:cs="Times New Roman"/>
          <w:sz w:val="24"/>
          <w:szCs w:val="24"/>
          <w:lang w:eastAsia="ru-RU"/>
        </w:rPr>
        <w:t xml:space="preserve"> стр.</w:t>
      </w:r>
    </w:p>
    <w:p w:rsidR="009D1B85" w:rsidRDefault="009D1B85" w:rsidP="002013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2F1F60">
        <w:rPr>
          <w:rFonts w:ascii="Times New Roman" w:hAnsi="Times New Roman" w:cs="Times New Roman"/>
          <w:sz w:val="24"/>
          <w:szCs w:val="24"/>
          <w:lang w:eastAsia="ru-RU"/>
        </w:rPr>
        <w:t>Решение № 159</w:t>
      </w:r>
      <w:r>
        <w:rPr>
          <w:rFonts w:ascii="Times New Roman" w:hAnsi="Times New Roman" w:cs="Times New Roman"/>
          <w:sz w:val="24"/>
          <w:szCs w:val="24"/>
          <w:lang w:eastAsia="ru-RU"/>
        </w:rPr>
        <w:t xml:space="preserve"> от </w:t>
      </w:r>
      <w:r w:rsidR="00201353">
        <w:rPr>
          <w:rFonts w:ascii="Times New Roman" w:hAnsi="Times New Roman" w:cs="Times New Roman"/>
          <w:sz w:val="24"/>
          <w:szCs w:val="24"/>
          <w:lang w:eastAsia="ru-RU"/>
        </w:rPr>
        <w:t>07.09</w:t>
      </w:r>
      <w:r>
        <w:rPr>
          <w:rFonts w:ascii="Times New Roman" w:hAnsi="Times New Roman" w:cs="Times New Roman"/>
          <w:sz w:val="24"/>
          <w:szCs w:val="24"/>
          <w:lang w:eastAsia="ru-RU"/>
        </w:rPr>
        <w:t xml:space="preserve">.2016 г. </w:t>
      </w:r>
      <w:r w:rsidR="00201353">
        <w:rPr>
          <w:rFonts w:ascii="Times New Roman" w:hAnsi="Times New Roman" w:cs="Times New Roman"/>
          <w:sz w:val="24"/>
          <w:szCs w:val="24"/>
          <w:lang w:eastAsia="ru-RU"/>
        </w:rPr>
        <w:t>« О</w:t>
      </w:r>
      <w:r w:rsidR="00201353" w:rsidRPr="00201353">
        <w:rPr>
          <w:rFonts w:ascii="Times New Roman" w:hAnsi="Times New Roman" w:cs="Times New Roman"/>
          <w:sz w:val="24"/>
          <w:szCs w:val="24"/>
          <w:lang w:eastAsia="ru-RU"/>
        </w:rPr>
        <w:t xml:space="preserve"> предложении в законодательное</w:t>
      </w:r>
      <w:r w:rsidR="00201353">
        <w:rPr>
          <w:rFonts w:ascii="Times New Roman" w:hAnsi="Times New Roman" w:cs="Times New Roman"/>
          <w:sz w:val="24"/>
          <w:szCs w:val="24"/>
          <w:lang w:eastAsia="ru-RU"/>
        </w:rPr>
        <w:t xml:space="preserve"> </w:t>
      </w:r>
      <w:r w:rsidR="00201353" w:rsidRPr="00201353">
        <w:rPr>
          <w:rFonts w:ascii="Times New Roman" w:hAnsi="Times New Roman" w:cs="Times New Roman"/>
          <w:sz w:val="24"/>
          <w:szCs w:val="24"/>
          <w:lang w:eastAsia="ru-RU"/>
        </w:rPr>
        <w:t>собрание иркутской области</w:t>
      </w:r>
      <w:r w:rsidR="00201353">
        <w:rPr>
          <w:rFonts w:ascii="Times New Roman" w:hAnsi="Times New Roman" w:cs="Times New Roman"/>
          <w:sz w:val="24"/>
          <w:szCs w:val="24"/>
          <w:lang w:eastAsia="ru-RU"/>
        </w:rPr>
        <w:t xml:space="preserve"> </w:t>
      </w:r>
      <w:r w:rsidR="00201353" w:rsidRPr="00201353">
        <w:rPr>
          <w:rFonts w:ascii="Times New Roman" w:hAnsi="Times New Roman" w:cs="Times New Roman"/>
          <w:sz w:val="24"/>
          <w:szCs w:val="24"/>
          <w:lang w:eastAsia="ru-RU"/>
        </w:rPr>
        <w:t>о переименовании географического объекта</w:t>
      </w:r>
      <w:r w:rsidR="00201353">
        <w:rPr>
          <w:rFonts w:ascii="Times New Roman" w:hAnsi="Times New Roman" w:cs="Times New Roman"/>
          <w:sz w:val="24"/>
          <w:szCs w:val="24"/>
          <w:lang w:eastAsia="ru-RU"/>
        </w:rPr>
        <w:t>………………........9-14</w:t>
      </w:r>
      <w:r>
        <w:rPr>
          <w:rFonts w:ascii="Times New Roman" w:hAnsi="Times New Roman" w:cs="Times New Roman"/>
          <w:sz w:val="24"/>
          <w:szCs w:val="24"/>
          <w:lang w:eastAsia="ru-RU"/>
        </w:rPr>
        <w:t xml:space="preserve"> стр.</w:t>
      </w:r>
    </w:p>
    <w:p w:rsidR="00B40E88" w:rsidRDefault="00B40E88" w:rsidP="00B40E88">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Постановление № 167 от 14.09.2016 г. «О</w:t>
      </w:r>
      <w:r w:rsidRPr="00B40E88">
        <w:rPr>
          <w:rFonts w:ascii="Times New Roman" w:hAnsi="Times New Roman" w:cs="Times New Roman"/>
          <w:sz w:val="24"/>
          <w:szCs w:val="24"/>
          <w:lang w:eastAsia="ru-RU"/>
        </w:rPr>
        <w:t xml:space="preserve"> проведении аукциона по </w:t>
      </w:r>
      <w:r>
        <w:rPr>
          <w:rFonts w:ascii="Times New Roman" w:hAnsi="Times New Roman" w:cs="Times New Roman"/>
          <w:sz w:val="24"/>
          <w:szCs w:val="24"/>
          <w:lang w:eastAsia="ru-RU"/>
        </w:rPr>
        <w:t>к</w:t>
      </w:r>
      <w:r w:rsidRPr="00B40E88">
        <w:rPr>
          <w:rFonts w:ascii="Times New Roman" w:hAnsi="Times New Roman" w:cs="Times New Roman"/>
          <w:sz w:val="24"/>
          <w:szCs w:val="24"/>
          <w:lang w:eastAsia="ru-RU"/>
        </w:rPr>
        <w:t xml:space="preserve">упли - продажи земельного участка </w:t>
      </w:r>
      <w:r>
        <w:rPr>
          <w:rFonts w:ascii="Times New Roman" w:hAnsi="Times New Roman" w:cs="Times New Roman"/>
          <w:sz w:val="24"/>
          <w:szCs w:val="24"/>
          <w:lang w:eastAsia="ru-RU"/>
        </w:rPr>
        <w:t>»………………………………………………………………….</w:t>
      </w:r>
      <w:r w:rsidR="00F8164E">
        <w:rPr>
          <w:rFonts w:ascii="Times New Roman" w:hAnsi="Times New Roman" w:cs="Times New Roman"/>
          <w:sz w:val="24"/>
          <w:szCs w:val="24"/>
          <w:lang w:eastAsia="ru-RU"/>
        </w:rPr>
        <w:t xml:space="preserve">14-15 </w:t>
      </w:r>
      <w:proofErr w:type="spellStart"/>
      <w:proofErr w:type="gramStart"/>
      <w:r w:rsidR="00F8164E">
        <w:rPr>
          <w:rFonts w:ascii="Times New Roman" w:hAnsi="Times New Roman" w:cs="Times New Roman"/>
          <w:sz w:val="24"/>
          <w:szCs w:val="24"/>
          <w:lang w:eastAsia="ru-RU"/>
        </w:rPr>
        <w:t>стр</w:t>
      </w:r>
      <w:proofErr w:type="spellEnd"/>
      <w:proofErr w:type="gramEnd"/>
    </w:p>
    <w:p w:rsidR="00201353" w:rsidRDefault="00201353" w:rsidP="002013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Постановление № 170 от 16.09.2016 г. «О </w:t>
      </w:r>
      <w:r w:rsidRPr="00201353">
        <w:rPr>
          <w:rFonts w:ascii="Times New Roman" w:hAnsi="Times New Roman" w:cs="Times New Roman"/>
          <w:sz w:val="24"/>
          <w:szCs w:val="24"/>
          <w:lang w:eastAsia="ru-RU"/>
        </w:rPr>
        <w:t>создании рабочей группы</w:t>
      </w:r>
      <w:r>
        <w:rPr>
          <w:rFonts w:ascii="Times New Roman" w:hAnsi="Times New Roman" w:cs="Times New Roman"/>
          <w:sz w:val="24"/>
          <w:szCs w:val="24"/>
          <w:lang w:eastAsia="ru-RU"/>
        </w:rPr>
        <w:t>»…………1</w:t>
      </w:r>
      <w:r w:rsidR="00F8164E">
        <w:rPr>
          <w:rFonts w:ascii="Times New Roman" w:hAnsi="Times New Roman" w:cs="Times New Roman"/>
          <w:sz w:val="24"/>
          <w:szCs w:val="24"/>
          <w:lang w:eastAsia="ru-RU"/>
        </w:rPr>
        <w:t>5</w:t>
      </w:r>
      <w:r>
        <w:rPr>
          <w:rFonts w:ascii="Times New Roman" w:hAnsi="Times New Roman" w:cs="Times New Roman"/>
          <w:sz w:val="24"/>
          <w:szCs w:val="24"/>
          <w:lang w:eastAsia="ru-RU"/>
        </w:rPr>
        <w:t>-16 стр.</w:t>
      </w:r>
    </w:p>
    <w:p w:rsidR="00201353" w:rsidRDefault="00201353" w:rsidP="002013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 Постановление № 172 от 22.09.2016 г. «О</w:t>
      </w:r>
      <w:r w:rsidRPr="00201353">
        <w:rPr>
          <w:rFonts w:ascii="Times New Roman" w:hAnsi="Times New Roman" w:cs="Times New Roman"/>
          <w:sz w:val="24"/>
          <w:szCs w:val="24"/>
          <w:lang w:eastAsia="ru-RU"/>
        </w:rPr>
        <w:t xml:space="preserve"> создании и обустройстве зон отдыха </w:t>
      </w:r>
      <w:r>
        <w:rPr>
          <w:rFonts w:ascii="Times New Roman" w:hAnsi="Times New Roman" w:cs="Times New Roman"/>
          <w:sz w:val="24"/>
          <w:szCs w:val="24"/>
          <w:lang w:eastAsia="ru-RU"/>
        </w:rPr>
        <w:t>МО</w:t>
      </w:r>
      <w:r w:rsidRPr="0020135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201353">
        <w:rPr>
          <w:rFonts w:ascii="Times New Roman" w:hAnsi="Times New Roman" w:cs="Times New Roman"/>
          <w:sz w:val="24"/>
          <w:szCs w:val="24"/>
          <w:lang w:eastAsia="ru-RU"/>
        </w:rPr>
        <w:t xml:space="preserve">айск» спортивными </w:t>
      </w:r>
      <w:r>
        <w:rPr>
          <w:rFonts w:ascii="Times New Roman" w:hAnsi="Times New Roman" w:cs="Times New Roman"/>
          <w:sz w:val="24"/>
          <w:szCs w:val="24"/>
          <w:lang w:eastAsia="ru-RU"/>
        </w:rPr>
        <w:t xml:space="preserve"> </w:t>
      </w:r>
      <w:r w:rsidRPr="00201353">
        <w:rPr>
          <w:rFonts w:ascii="Times New Roman" w:hAnsi="Times New Roman" w:cs="Times New Roman"/>
          <w:sz w:val="24"/>
          <w:szCs w:val="24"/>
          <w:lang w:eastAsia="ru-RU"/>
        </w:rPr>
        <w:t>и детскими игровыми площадками</w:t>
      </w:r>
      <w:r>
        <w:rPr>
          <w:rFonts w:ascii="Times New Roman" w:hAnsi="Times New Roman" w:cs="Times New Roman"/>
          <w:sz w:val="24"/>
          <w:szCs w:val="24"/>
          <w:lang w:eastAsia="ru-RU"/>
        </w:rPr>
        <w:t>» ……………………..1</w:t>
      </w:r>
      <w:r w:rsidR="00F8164E">
        <w:rPr>
          <w:rFonts w:ascii="Times New Roman" w:hAnsi="Times New Roman" w:cs="Times New Roman"/>
          <w:sz w:val="24"/>
          <w:szCs w:val="24"/>
          <w:lang w:eastAsia="ru-RU"/>
        </w:rPr>
        <w:t>7-18</w:t>
      </w:r>
      <w:r>
        <w:rPr>
          <w:rFonts w:ascii="Times New Roman" w:hAnsi="Times New Roman" w:cs="Times New Roman"/>
          <w:sz w:val="24"/>
          <w:szCs w:val="24"/>
          <w:lang w:eastAsia="ru-RU"/>
        </w:rPr>
        <w:t xml:space="preserve"> стр.</w:t>
      </w:r>
    </w:p>
    <w:p w:rsidR="00201353" w:rsidRDefault="00201353" w:rsidP="002013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 Постановление № 175 от  22.09.2016 г. «О</w:t>
      </w:r>
      <w:r w:rsidRPr="00201353">
        <w:rPr>
          <w:rFonts w:ascii="Times New Roman" w:hAnsi="Times New Roman" w:cs="Times New Roman"/>
          <w:sz w:val="24"/>
          <w:szCs w:val="24"/>
          <w:lang w:eastAsia="ru-RU"/>
        </w:rPr>
        <w:t xml:space="preserve">б утверждении сметной документации на строительство детской игровой - спортивной площадки (корт) </w:t>
      </w:r>
      <w:proofErr w:type="spellStart"/>
      <w:r w:rsidRPr="00201353">
        <w:rPr>
          <w:rFonts w:ascii="Times New Roman" w:hAnsi="Times New Roman" w:cs="Times New Roman"/>
          <w:sz w:val="24"/>
          <w:szCs w:val="24"/>
          <w:lang w:eastAsia="ru-RU"/>
        </w:rPr>
        <w:t>с</w:t>
      </w:r>
      <w:proofErr w:type="gramStart"/>
      <w:r w:rsidRPr="00201353">
        <w:rPr>
          <w:rFonts w:ascii="Times New Roman" w:hAnsi="Times New Roman" w:cs="Times New Roman"/>
          <w:sz w:val="24"/>
          <w:szCs w:val="24"/>
          <w:lang w:eastAsia="ru-RU"/>
        </w:rPr>
        <w:t>.</w:t>
      </w:r>
      <w:r>
        <w:rPr>
          <w:rFonts w:ascii="Times New Roman" w:hAnsi="Times New Roman" w:cs="Times New Roman"/>
          <w:sz w:val="24"/>
          <w:szCs w:val="24"/>
          <w:lang w:eastAsia="ru-RU"/>
        </w:rPr>
        <w:t>М</w:t>
      </w:r>
      <w:proofErr w:type="gramEnd"/>
      <w:r w:rsidRPr="00201353">
        <w:rPr>
          <w:rFonts w:ascii="Times New Roman" w:hAnsi="Times New Roman" w:cs="Times New Roman"/>
          <w:sz w:val="24"/>
          <w:szCs w:val="24"/>
          <w:lang w:eastAsia="ru-RU"/>
        </w:rPr>
        <w:t>айск</w:t>
      </w:r>
      <w:proofErr w:type="spellEnd"/>
      <w:r w:rsidRPr="00201353">
        <w:rPr>
          <w:rFonts w:ascii="Times New Roman" w:hAnsi="Times New Roman" w:cs="Times New Roman"/>
          <w:sz w:val="24"/>
          <w:szCs w:val="24"/>
          <w:lang w:eastAsia="ru-RU"/>
        </w:rPr>
        <w:t xml:space="preserve">  </w:t>
      </w:r>
      <w:proofErr w:type="spellStart"/>
      <w:r w:rsidRPr="00201353">
        <w:rPr>
          <w:rFonts w:ascii="Times New Roman" w:hAnsi="Times New Roman" w:cs="Times New Roman"/>
          <w:sz w:val="24"/>
          <w:szCs w:val="24"/>
          <w:lang w:eastAsia="ru-RU"/>
        </w:rPr>
        <w:t>ул.</w:t>
      </w:r>
      <w:r>
        <w:rPr>
          <w:rFonts w:ascii="Times New Roman" w:hAnsi="Times New Roman" w:cs="Times New Roman"/>
          <w:sz w:val="24"/>
          <w:szCs w:val="24"/>
          <w:lang w:eastAsia="ru-RU"/>
        </w:rPr>
        <w:t>М</w:t>
      </w:r>
      <w:r w:rsidRPr="00201353">
        <w:rPr>
          <w:rFonts w:ascii="Times New Roman" w:hAnsi="Times New Roman" w:cs="Times New Roman"/>
          <w:sz w:val="24"/>
          <w:szCs w:val="24"/>
          <w:lang w:eastAsia="ru-RU"/>
        </w:rPr>
        <w:t>олодежная</w:t>
      </w:r>
      <w:proofErr w:type="spellEnd"/>
      <w:r w:rsidR="00F8164E">
        <w:rPr>
          <w:rFonts w:ascii="Times New Roman" w:hAnsi="Times New Roman" w:cs="Times New Roman"/>
          <w:sz w:val="24"/>
          <w:szCs w:val="24"/>
          <w:lang w:eastAsia="ru-RU"/>
        </w:rPr>
        <w:t>…………………………………………………………………………….</w:t>
      </w:r>
      <w:r>
        <w:rPr>
          <w:rFonts w:ascii="Times New Roman" w:hAnsi="Times New Roman" w:cs="Times New Roman"/>
          <w:sz w:val="24"/>
          <w:szCs w:val="24"/>
          <w:lang w:eastAsia="ru-RU"/>
        </w:rPr>
        <w:t>18 стр.</w:t>
      </w:r>
    </w:p>
    <w:p w:rsidR="00201353" w:rsidRDefault="00201353" w:rsidP="002013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 Разное………………………………………………………………………………...1</w:t>
      </w:r>
      <w:r w:rsidR="00F8164E">
        <w:rPr>
          <w:rFonts w:ascii="Times New Roman" w:hAnsi="Times New Roman" w:cs="Times New Roman"/>
          <w:sz w:val="24"/>
          <w:szCs w:val="24"/>
          <w:lang w:eastAsia="ru-RU"/>
        </w:rPr>
        <w:t>9</w:t>
      </w:r>
      <w:bookmarkStart w:id="0" w:name="_GoBack"/>
      <w:bookmarkEnd w:id="0"/>
      <w:r>
        <w:rPr>
          <w:rFonts w:ascii="Times New Roman" w:hAnsi="Times New Roman" w:cs="Times New Roman"/>
          <w:sz w:val="24"/>
          <w:szCs w:val="24"/>
          <w:lang w:eastAsia="ru-RU"/>
        </w:rPr>
        <w:t>-36 стр.</w:t>
      </w:r>
    </w:p>
    <w:p w:rsidR="009D1B85" w:rsidRDefault="009D1B85"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201353" w:rsidRDefault="00201353" w:rsidP="009D1B85">
      <w:pPr>
        <w:jc w:val="both"/>
        <w:rPr>
          <w:rFonts w:ascii="Times New Roman" w:hAnsi="Times New Roman" w:cs="Times New Roman"/>
          <w:sz w:val="24"/>
          <w:szCs w:val="24"/>
          <w:lang w:eastAsia="ru-RU"/>
        </w:rPr>
      </w:pPr>
    </w:p>
    <w:p w:rsidR="009D1B85" w:rsidRDefault="009D1B85" w:rsidP="009D1B85">
      <w:pPr>
        <w:jc w:val="both"/>
        <w:rPr>
          <w:rFonts w:ascii="Times New Roman" w:eastAsia="Calibri" w:hAnsi="Times New Roman" w:cs="Times New Roman"/>
          <w:bCs/>
          <w:sz w:val="24"/>
          <w:szCs w:val="24"/>
        </w:rPr>
      </w:pP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01.09.2016г. №162</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РОССИЙСКАЯ ФЕДЕРАЦИЯ</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ИРКУТСКАЯ ОБЛАСТЬ</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ОСИНСКИЙ МУНИЦИПАЛЬНЫЙ РАЙОН</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МАЙСКОЕ СЕЛЬСКОЕ ПОСЕЛЕНИЕ</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АДМИНИСТРАЦИЯ</w:t>
      </w:r>
    </w:p>
    <w:p w:rsidR="009D1B85" w:rsidRPr="009D1B85" w:rsidRDefault="009D1B85" w:rsidP="009D1B85">
      <w:pPr>
        <w:spacing w:after="0" w:line="240" w:lineRule="auto"/>
        <w:jc w:val="center"/>
        <w:rPr>
          <w:rFonts w:ascii="Arial" w:eastAsia="Times New Roman" w:hAnsi="Arial" w:cs="Arial"/>
          <w:b/>
          <w:sz w:val="28"/>
          <w:szCs w:val="28"/>
          <w:lang w:eastAsia="ru-RU"/>
        </w:rPr>
      </w:pPr>
      <w:r w:rsidRPr="009D1B85">
        <w:rPr>
          <w:rFonts w:ascii="Arial" w:eastAsia="Times New Roman" w:hAnsi="Arial" w:cs="Arial"/>
          <w:b/>
          <w:sz w:val="32"/>
          <w:szCs w:val="32"/>
          <w:lang w:eastAsia="ru-RU"/>
        </w:rPr>
        <w:t>ПОСТАНОВЛЕНИЕ</w:t>
      </w:r>
    </w:p>
    <w:p w:rsidR="009D1B85" w:rsidRPr="009D1B85" w:rsidRDefault="009D1B85" w:rsidP="009D1B85">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9D1B85" w:rsidRPr="009D1B85" w:rsidRDefault="009D1B85" w:rsidP="009D1B85">
      <w:pPr>
        <w:tabs>
          <w:tab w:val="left" w:pos="2340"/>
          <w:tab w:val="left" w:pos="3181"/>
        </w:tabs>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 xml:space="preserve">ОБ УТВЕРЖДЕНИИ МЕТОДИКИ </w:t>
      </w:r>
    </w:p>
    <w:p w:rsidR="009D1B85" w:rsidRPr="009D1B85" w:rsidRDefault="009D1B85" w:rsidP="009D1B85">
      <w:pPr>
        <w:tabs>
          <w:tab w:val="left" w:pos="2340"/>
          <w:tab w:val="left" w:pos="3181"/>
        </w:tabs>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 xml:space="preserve">ПРОИГНОЗИРОВАНИЯ </w:t>
      </w:r>
    </w:p>
    <w:p w:rsidR="009D1B85" w:rsidRPr="009D1B85" w:rsidRDefault="009D1B85" w:rsidP="009D1B85">
      <w:pPr>
        <w:tabs>
          <w:tab w:val="left" w:pos="2340"/>
          <w:tab w:val="left" w:pos="3181"/>
        </w:tabs>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НАЛОГОВЫХ И НЕНАЛОГОВЫХ</w:t>
      </w:r>
    </w:p>
    <w:p w:rsidR="009D1B85" w:rsidRPr="009D1B85" w:rsidRDefault="009D1B85" w:rsidP="009D1B85">
      <w:pPr>
        <w:tabs>
          <w:tab w:val="left" w:pos="2340"/>
          <w:tab w:val="left" w:pos="3181"/>
        </w:tabs>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 xml:space="preserve"> ДОХОДОВ БЮДЖЕТА </w:t>
      </w:r>
    </w:p>
    <w:p w:rsidR="009D1B85" w:rsidRPr="009D1B85" w:rsidRDefault="009D1B85" w:rsidP="009D1B85">
      <w:pPr>
        <w:tabs>
          <w:tab w:val="left" w:pos="2340"/>
          <w:tab w:val="left" w:pos="3181"/>
        </w:tabs>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 xml:space="preserve">МУНИЦИПАЛЬНОГО ОБРАЗОВАНИЯ </w:t>
      </w:r>
    </w:p>
    <w:p w:rsidR="009D1B85" w:rsidRPr="009D1B85" w:rsidRDefault="009D1B85" w:rsidP="009D1B85">
      <w:pPr>
        <w:tabs>
          <w:tab w:val="left" w:pos="2340"/>
          <w:tab w:val="left" w:pos="3181"/>
        </w:tabs>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«МАЙСК» НА 2017-2019 ГОДЫ</w:t>
      </w:r>
    </w:p>
    <w:p w:rsidR="009D1B85" w:rsidRPr="009D1B85" w:rsidRDefault="009D1B85" w:rsidP="009D1B85">
      <w:pPr>
        <w:spacing w:after="0" w:line="240" w:lineRule="auto"/>
        <w:jc w:val="center"/>
        <w:rPr>
          <w:rFonts w:ascii="Arial" w:eastAsia="Times New Roman" w:hAnsi="Arial" w:cs="Arial"/>
          <w:b/>
          <w:bCs/>
          <w:sz w:val="32"/>
          <w:szCs w:val="32"/>
          <w:lang w:eastAsia="ru-RU"/>
        </w:rPr>
      </w:pPr>
    </w:p>
    <w:p w:rsidR="009D1B85" w:rsidRPr="009D1B85" w:rsidRDefault="009D1B85" w:rsidP="009D1B85">
      <w:pPr>
        <w:spacing w:after="0" w:line="240" w:lineRule="auto"/>
        <w:ind w:firstLine="708"/>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В соответствии со статьей 174.1 Бюджетного кодекса Российской Федерации, Положением о бюджетном процессе в муниципальном образовании «Майск», Уставом муниципального образования «Майск»:</w:t>
      </w:r>
    </w:p>
    <w:p w:rsidR="009D1B85" w:rsidRPr="009D1B85" w:rsidRDefault="009D1B85" w:rsidP="009D1B85">
      <w:pPr>
        <w:spacing w:after="0" w:line="240" w:lineRule="auto"/>
        <w:jc w:val="center"/>
        <w:rPr>
          <w:rFonts w:ascii="Arial" w:eastAsia="Times New Roman" w:hAnsi="Arial" w:cs="Arial"/>
          <w:b/>
          <w:bCs/>
          <w:sz w:val="24"/>
          <w:szCs w:val="24"/>
          <w:lang w:eastAsia="ru-RU"/>
        </w:rPr>
      </w:pPr>
    </w:p>
    <w:p w:rsidR="009D1B85" w:rsidRPr="009D1B85" w:rsidRDefault="009D1B85" w:rsidP="009D1B85">
      <w:pPr>
        <w:spacing w:after="0" w:line="240" w:lineRule="auto"/>
        <w:ind w:firstLine="708"/>
        <w:jc w:val="center"/>
        <w:rPr>
          <w:rFonts w:ascii="Arial" w:eastAsia="Times New Roman" w:hAnsi="Arial" w:cs="Arial"/>
          <w:b/>
          <w:bCs/>
          <w:sz w:val="32"/>
          <w:szCs w:val="32"/>
          <w:lang w:eastAsia="ru-RU"/>
        </w:rPr>
      </w:pPr>
      <w:r w:rsidRPr="009D1B85">
        <w:rPr>
          <w:rFonts w:ascii="Arial" w:eastAsia="Times New Roman" w:hAnsi="Arial" w:cs="Arial"/>
          <w:b/>
          <w:bCs/>
          <w:sz w:val="32"/>
          <w:szCs w:val="32"/>
          <w:lang w:eastAsia="ru-RU"/>
        </w:rPr>
        <w:t>ПОСТАНОВЛЯЮ:</w:t>
      </w:r>
    </w:p>
    <w:p w:rsidR="009D1B85" w:rsidRPr="009D1B85" w:rsidRDefault="009D1B85" w:rsidP="009D1B85">
      <w:pPr>
        <w:spacing w:after="0" w:line="240" w:lineRule="auto"/>
        <w:ind w:firstLine="708"/>
        <w:jc w:val="center"/>
        <w:rPr>
          <w:rFonts w:ascii="Times New Roman" w:eastAsia="Times New Roman" w:hAnsi="Times New Roman" w:cs="Times New Roman"/>
          <w:sz w:val="32"/>
          <w:szCs w:val="32"/>
          <w:lang w:eastAsia="ru-RU"/>
        </w:rPr>
      </w:pPr>
    </w:p>
    <w:p w:rsidR="009D1B85" w:rsidRPr="009D1B85" w:rsidRDefault="009D1B85" w:rsidP="009D1B85">
      <w:pPr>
        <w:spacing w:after="0" w:line="240" w:lineRule="auto"/>
        <w:ind w:firstLine="708"/>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 Утвердить прилагаемую Методику прогнозирования налоговых и неналоговых доходов бюджета муниципального образования «Майск»  на 2017-2019 годы согласно приложению.</w:t>
      </w:r>
    </w:p>
    <w:p w:rsidR="009D1B85" w:rsidRPr="009D1B85" w:rsidRDefault="009D1B85" w:rsidP="009D1B85">
      <w:pPr>
        <w:tabs>
          <w:tab w:val="left" w:pos="142"/>
          <w:tab w:val="left" w:pos="709"/>
        </w:tabs>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2. Опубликовать настоящее постановление на официальном сайте администрации муниципального образования «Майск»  в информационно-телекоммуникационной сети «Интернет».</w:t>
      </w:r>
    </w:p>
    <w:p w:rsidR="009D1B85" w:rsidRPr="009D1B85" w:rsidRDefault="009D1B85" w:rsidP="009D1B85">
      <w:pPr>
        <w:tabs>
          <w:tab w:val="left" w:pos="142"/>
          <w:tab w:val="left" w:pos="709"/>
        </w:tabs>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 Настоящее постановление вступает в силу со дня  его подписания.</w:t>
      </w:r>
    </w:p>
    <w:p w:rsidR="009D1B85" w:rsidRPr="009D1B85" w:rsidRDefault="009D1B85" w:rsidP="009D1B85">
      <w:pPr>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4. Контроль над исполнением настоящего постановления оставляю за собой.</w:t>
      </w:r>
    </w:p>
    <w:p w:rsidR="009D1B85" w:rsidRPr="009D1B85" w:rsidRDefault="009D1B85" w:rsidP="009D1B85">
      <w:pPr>
        <w:spacing w:after="0" w:line="240" w:lineRule="auto"/>
        <w:ind w:firstLine="567"/>
        <w:jc w:val="both"/>
        <w:rPr>
          <w:rFonts w:ascii="Arial" w:eastAsia="Times New Roman" w:hAnsi="Arial" w:cs="Arial"/>
          <w:sz w:val="24"/>
          <w:szCs w:val="24"/>
          <w:lang w:eastAsia="ru-RU"/>
        </w:rPr>
      </w:pPr>
    </w:p>
    <w:p w:rsidR="009D1B85" w:rsidRPr="009D1B85" w:rsidRDefault="009D1B85" w:rsidP="009D1B85">
      <w:pPr>
        <w:spacing w:after="0" w:line="240" w:lineRule="auto"/>
        <w:ind w:firstLine="567"/>
        <w:jc w:val="both"/>
        <w:rPr>
          <w:rFonts w:ascii="Times New Roman" w:eastAsia="Times New Roman" w:hAnsi="Times New Roman" w:cs="Times New Roman"/>
          <w:sz w:val="28"/>
          <w:szCs w:val="28"/>
          <w:lang w:eastAsia="ru-RU"/>
        </w:rPr>
      </w:pPr>
    </w:p>
    <w:p w:rsidR="009D1B85" w:rsidRPr="009D1B85" w:rsidRDefault="009D1B85" w:rsidP="009D1B85">
      <w:pPr>
        <w:spacing w:after="0" w:line="240" w:lineRule="auto"/>
        <w:rPr>
          <w:rFonts w:ascii="Arial" w:eastAsia="Times New Roman" w:hAnsi="Arial" w:cs="Arial"/>
          <w:sz w:val="24"/>
          <w:szCs w:val="24"/>
          <w:lang w:eastAsia="ru-RU"/>
        </w:rPr>
      </w:pPr>
      <w:r w:rsidRPr="009D1B85">
        <w:rPr>
          <w:rFonts w:ascii="Arial" w:eastAsia="Times New Roman" w:hAnsi="Arial" w:cs="Arial"/>
          <w:sz w:val="24"/>
          <w:szCs w:val="24"/>
          <w:lang w:eastAsia="ru-RU"/>
        </w:rPr>
        <w:t>ИО главы муниципального образования «Майск»</w:t>
      </w:r>
    </w:p>
    <w:p w:rsidR="009D1B85" w:rsidRPr="009D1B85" w:rsidRDefault="009D1B85" w:rsidP="009D1B85">
      <w:pPr>
        <w:spacing w:after="0" w:line="240" w:lineRule="auto"/>
        <w:rPr>
          <w:rFonts w:ascii="Arial" w:eastAsia="Times New Roman" w:hAnsi="Arial" w:cs="Arial"/>
          <w:sz w:val="24"/>
          <w:szCs w:val="24"/>
          <w:lang w:eastAsia="ru-RU"/>
        </w:rPr>
      </w:pPr>
      <w:proofErr w:type="spellStart"/>
      <w:r w:rsidRPr="009D1B85">
        <w:rPr>
          <w:rFonts w:ascii="Arial" w:eastAsia="Times New Roman" w:hAnsi="Arial" w:cs="Arial"/>
          <w:sz w:val="24"/>
          <w:szCs w:val="24"/>
          <w:lang w:eastAsia="ru-RU"/>
        </w:rPr>
        <w:t>А.А.Егорова</w:t>
      </w:r>
      <w:proofErr w:type="spellEnd"/>
    </w:p>
    <w:p w:rsidR="009D1B85" w:rsidRPr="009D1B85" w:rsidRDefault="009D1B85" w:rsidP="009D1B85">
      <w:pPr>
        <w:spacing w:after="0" w:line="240" w:lineRule="auto"/>
        <w:jc w:val="right"/>
        <w:rPr>
          <w:rFonts w:ascii="Courier New" w:eastAsia="Times New Roman" w:hAnsi="Courier New" w:cs="Courier New"/>
          <w:lang w:eastAsia="ru-RU"/>
        </w:rPr>
      </w:pPr>
      <w:r w:rsidRPr="009D1B85">
        <w:rPr>
          <w:rFonts w:ascii="Courier New" w:eastAsia="Times New Roman" w:hAnsi="Courier New" w:cs="Courier New"/>
          <w:lang w:eastAsia="ru-RU"/>
        </w:rPr>
        <w:t>Приложение</w:t>
      </w:r>
    </w:p>
    <w:p w:rsidR="009D1B85" w:rsidRPr="009D1B85" w:rsidRDefault="009D1B85" w:rsidP="009D1B85">
      <w:pPr>
        <w:spacing w:after="0" w:line="240" w:lineRule="auto"/>
        <w:jc w:val="right"/>
        <w:rPr>
          <w:rFonts w:ascii="Courier New" w:eastAsia="Times New Roman" w:hAnsi="Courier New" w:cs="Courier New"/>
          <w:lang w:eastAsia="ru-RU"/>
        </w:rPr>
      </w:pPr>
      <w:r w:rsidRPr="009D1B85">
        <w:rPr>
          <w:rFonts w:ascii="Courier New" w:eastAsia="Times New Roman" w:hAnsi="Courier New" w:cs="Courier New"/>
          <w:lang w:eastAsia="ru-RU"/>
        </w:rPr>
        <w:t xml:space="preserve">к постановлению </w:t>
      </w:r>
    </w:p>
    <w:p w:rsidR="009D1B85" w:rsidRPr="009D1B85" w:rsidRDefault="009D1B85" w:rsidP="009D1B85">
      <w:pPr>
        <w:spacing w:after="0" w:line="240" w:lineRule="auto"/>
        <w:jc w:val="right"/>
        <w:rPr>
          <w:rFonts w:ascii="Courier New" w:eastAsia="Times New Roman" w:hAnsi="Courier New" w:cs="Courier New"/>
          <w:lang w:eastAsia="ru-RU"/>
        </w:rPr>
      </w:pPr>
      <w:r w:rsidRPr="009D1B85">
        <w:rPr>
          <w:rFonts w:ascii="Courier New" w:eastAsia="Times New Roman" w:hAnsi="Courier New" w:cs="Courier New"/>
          <w:lang w:eastAsia="ru-RU"/>
        </w:rPr>
        <w:t xml:space="preserve">Главы МО «Майск» </w:t>
      </w:r>
    </w:p>
    <w:p w:rsidR="009D1B85" w:rsidRPr="009D1B85" w:rsidRDefault="009D1B85" w:rsidP="009D1B85">
      <w:pPr>
        <w:spacing w:after="0" w:line="240" w:lineRule="auto"/>
        <w:jc w:val="center"/>
        <w:rPr>
          <w:rFonts w:ascii="Arial" w:eastAsia="Times New Roman" w:hAnsi="Arial" w:cs="Arial"/>
          <w:sz w:val="24"/>
          <w:szCs w:val="24"/>
          <w:lang w:eastAsia="ru-RU"/>
        </w:rPr>
      </w:pPr>
    </w:p>
    <w:p w:rsidR="009D1B85" w:rsidRPr="009D1B85" w:rsidRDefault="009D1B85" w:rsidP="009D1B85">
      <w:pPr>
        <w:spacing w:after="0" w:line="240" w:lineRule="auto"/>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МЕТОДИКА</w:t>
      </w:r>
    </w:p>
    <w:p w:rsidR="009D1B85" w:rsidRPr="009D1B85" w:rsidRDefault="009D1B85" w:rsidP="009D1B85">
      <w:pPr>
        <w:spacing w:after="0" w:line="240" w:lineRule="auto"/>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 xml:space="preserve">ПРОГНОЗИРОВАНИЯ НАЛОГОВЫХ И НЕНАЛОГОВЫХ ДОХОДОВ </w:t>
      </w:r>
    </w:p>
    <w:p w:rsidR="009D1B85" w:rsidRPr="009D1B85" w:rsidRDefault="009D1B85" w:rsidP="009D1B85">
      <w:pPr>
        <w:spacing w:after="0" w:line="240" w:lineRule="auto"/>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БЮДЖЕТА МУНИЦИПАЛЬНОГО ОБРАЗОВАНИЯ «МАЙСК» НА 2017 – 2019 ГОДЫ</w:t>
      </w:r>
    </w:p>
    <w:p w:rsidR="009D1B85" w:rsidRPr="009D1B85" w:rsidRDefault="009D1B85" w:rsidP="009D1B85">
      <w:pPr>
        <w:spacing w:after="0" w:line="240" w:lineRule="auto"/>
        <w:jc w:val="center"/>
        <w:rPr>
          <w:rFonts w:ascii="Arial" w:eastAsia="Times New Roman" w:hAnsi="Arial" w:cs="Arial"/>
          <w:b/>
          <w:sz w:val="24"/>
          <w:szCs w:val="24"/>
          <w:lang w:eastAsia="ru-RU"/>
        </w:rPr>
      </w:pPr>
    </w:p>
    <w:p w:rsidR="009D1B85" w:rsidRPr="009D1B85" w:rsidRDefault="009D1B85" w:rsidP="009D1B85">
      <w:pPr>
        <w:spacing w:after="0" w:line="240" w:lineRule="auto"/>
        <w:ind w:left="360"/>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1. ОБЩИЕ ПОЛОЖЕНИЯ</w:t>
      </w:r>
    </w:p>
    <w:p w:rsidR="009D1B85" w:rsidRPr="009D1B85" w:rsidRDefault="009D1B85" w:rsidP="009D1B85">
      <w:pPr>
        <w:spacing w:after="0" w:line="240" w:lineRule="auto"/>
        <w:ind w:left="360"/>
        <w:jc w:val="center"/>
        <w:rPr>
          <w:rFonts w:ascii="Arial" w:eastAsia="Times New Roman" w:hAnsi="Arial" w:cs="Arial"/>
          <w:b/>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1.1. Настоящая методика разработана в целях обеспечения формализованного прогнозирования доходов по основным видам налоговых и неналоговых доходов.</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Прогнозирование налоговых и неналоговых доходов бюджета МО «Майск» (далее – прогнозирование доходов) осуществляется исходя из действующего на момент составления бюджета налогового и бюджетного законодательства.</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1.2 Методика прогнозирования доходов используется для прогноза поступлений доходов на период 2017 – 2019 годов.</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1.3 Расчет прогноза доходов на 2017 – 2019годы осуществляется на основе следующих данных:</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-отдельных показателей прогноза социально-экономического развития МО «Майск» на 2017 – 2019 годы;</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-основных </w:t>
      </w:r>
      <w:proofErr w:type="gramStart"/>
      <w:r w:rsidRPr="009D1B85">
        <w:rPr>
          <w:rFonts w:ascii="Arial" w:eastAsia="Times New Roman" w:hAnsi="Arial" w:cs="Arial"/>
          <w:sz w:val="24"/>
          <w:szCs w:val="24"/>
          <w:lang w:eastAsia="ru-RU"/>
        </w:rPr>
        <w:t>направлениях</w:t>
      </w:r>
      <w:proofErr w:type="gramEnd"/>
      <w:r w:rsidRPr="009D1B85">
        <w:rPr>
          <w:rFonts w:ascii="Arial" w:eastAsia="Times New Roman" w:hAnsi="Arial" w:cs="Arial"/>
          <w:sz w:val="24"/>
          <w:szCs w:val="24"/>
          <w:lang w:eastAsia="ru-RU"/>
        </w:rPr>
        <w:t xml:space="preserve"> бюджетной и налоговой политики МО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-отчетности налоговых органов и статистической отчетности;</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-отчетности об исполнении бюджета поселения; </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-информации главных администраторов доходов бюджета поселения.</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1.4 Прогноз доходов на 2017 – 2019 годы производится на основе исполнения доходной части бюджета</w:t>
      </w:r>
      <w:r w:rsidRPr="009D1B85">
        <w:rPr>
          <w:rFonts w:ascii="Arial" w:eastAsia="Times New Roman" w:hAnsi="Arial" w:cs="Arial"/>
          <w:bCs/>
          <w:color w:val="000080"/>
          <w:sz w:val="24"/>
          <w:szCs w:val="24"/>
          <w:lang w:eastAsia="ru-RU"/>
        </w:rPr>
        <w:t xml:space="preserve"> </w:t>
      </w:r>
      <w:r w:rsidRPr="009D1B85">
        <w:rPr>
          <w:rFonts w:ascii="Arial" w:eastAsia="Times New Roman" w:hAnsi="Arial" w:cs="Arial"/>
          <w:sz w:val="24"/>
          <w:szCs w:val="24"/>
          <w:lang w:eastAsia="ru-RU"/>
        </w:rPr>
        <w:t>МО «Майск» за 2015 год, оценки ожидаемого исполнения доходной части  бюджета</w:t>
      </w:r>
      <w:r w:rsidRPr="009D1B85">
        <w:rPr>
          <w:rFonts w:ascii="Arial" w:eastAsia="Times New Roman" w:hAnsi="Arial" w:cs="Arial"/>
          <w:bCs/>
          <w:color w:val="000080"/>
          <w:sz w:val="24"/>
          <w:szCs w:val="24"/>
          <w:lang w:eastAsia="ru-RU"/>
        </w:rPr>
        <w:t xml:space="preserve"> </w:t>
      </w:r>
      <w:r w:rsidRPr="009D1B85">
        <w:rPr>
          <w:rFonts w:ascii="Arial" w:eastAsia="Times New Roman" w:hAnsi="Arial" w:cs="Arial"/>
          <w:sz w:val="24"/>
          <w:szCs w:val="24"/>
          <w:lang w:eastAsia="ru-RU"/>
        </w:rPr>
        <w:t>МО «Майск» за текущий финансовый год с учетом налогооблагаемой базы, а также изменений законодательства о налогах и сборах, бюджетного законодательства.</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1.5. Данные о фактических и прогнозных поступлениях могут корректироваться на поступления, имеющие нестабильный (разовый) характер.</w:t>
      </w: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2. ПРОГНОЗИРОВАНИЕ ОЖИДАЕМОГО ИСПОЛНЕНИЯ ДОХОДНОЙ ЧАСТИ</w:t>
      </w:r>
    </w:p>
    <w:p w:rsidR="009D1B85" w:rsidRPr="009D1B85" w:rsidRDefault="009D1B85" w:rsidP="009D1B85">
      <w:pPr>
        <w:spacing w:after="0" w:line="240" w:lineRule="auto"/>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БЮДЖЕТА ПОСЕЛЕНИЯ ЗА 2016 ГОД</w:t>
      </w:r>
    </w:p>
    <w:p w:rsidR="009D1B85" w:rsidRPr="009D1B85" w:rsidRDefault="009D1B85" w:rsidP="009D1B85">
      <w:pPr>
        <w:spacing w:after="0" w:line="240" w:lineRule="auto"/>
        <w:jc w:val="center"/>
        <w:rPr>
          <w:rFonts w:ascii="Arial" w:eastAsia="Times New Roman" w:hAnsi="Arial" w:cs="Arial"/>
          <w:sz w:val="24"/>
          <w:szCs w:val="24"/>
          <w:lang w:eastAsia="ru-RU"/>
        </w:rPr>
      </w:pPr>
    </w:p>
    <w:p w:rsidR="009D1B85" w:rsidRPr="009D1B85" w:rsidRDefault="009D1B85" w:rsidP="009D1B85">
      <w:pPr>
        <w:spacing w:after="0" w:line="240" w:lineRule="auto"/>
        <w:ind w:firstLine="708"/>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2.1. Прогнозная оценка ожидаемого исполнения доходов бюджета поселения за 2016 год производится как сумма ожидаемых поступлений по каждому доходному источнику.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2.2. Налог на доходы физических лиц</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Прогнозируемый объем поступления налога на доходы физических лиц в бюджет поселения на очередной финансовый год рассчитывается по формуле</w:t>
      </w:r>
    </w:p>
    <w:p w:rsidR="009D1B85" w:rsidRPr="009D1B85" w:rsidRDefault="009D1B85" w:rsidP="009D1B85">
      <w:pPr>
        <w:spacing w:after="0" w:line="240" w:lineRule="auto"/>
        <w:jc w:val="center"/>
        <w:rPr>
          <w:rFonts w:ascii="Arial" w:eastAsia="Calibri" w:hAnsi="Arial" w:cs="Arial"/>
          <w:sz w:val="24"/>
          <w:szCs w:val="24"/>
        </w:rPr>
      </w:pPr>
      <w:proofErr w:type="gramStart"/>
      <w:r w:rsidRPr="009D1B85">
        <w:rPr>
          <w:rFonts w:ascii="Arial" w:eastAsia="Calibri" w:hAnsi="Arial" w:cs="Arial"/>
          <w:sz w:val="24"/>
          <w:szCs w:val="24"/>
        </w:rPr>
        <w:t>П</w:t>
      </w:r>
      <w:proofErr w:type="gramEnd"/>
      <w:r w:rsidRPr="009D1B85">
        <w:rPr>
          <w:rFonts w:ascii="Arial" w:eastAsia="Calibri" w:hAnsi="Arial" w:cs="Arial"/>
          <w:sz w:val="24"/>
          <w:szCs w:val="24"/>
        </w:rPr>
        <w:t xml:space="preserve"> = (О* К1* К2 ± П) * Н , где:</w:t>
      </w:r>
    </w:p>
    <w:p w:rsidR="009D1B85" w:rsidRPr="009D1B85" w:rsidRDefault="009D1B85" w:rsidP="009D1B85">
      <w:pPr>
        <w:spacing w:after="0" w:line="240" w:lineRule="auto"/>
        <w:jc w:val="both"/>
        <w:rPr>
          <w:rFonts w:ascii="Arial" w:eastAsia="Calibri" w:hAnsi="Arial" w:cs="Arial"/>
          <w:sz w:val="24"/>
          <w:szCs w:val="24"/>
        </w:rPr>
      </w:pPr>
      <w:proofErr w:type="gramStart"/>
      <w:r w:rsidRPr="009D1B85">
        <w:rPr>
          <w:rFonts w:ascii="Arial" w:eastAsia="Calibri" w:hAnsi="Arial" w:cs="Arial"/>
          <w:sz w:val="24"/>
          <w:szCs w:val="24"/>
        </w:rPr>
        <w:t>П</w:t>
      </w:r>
      <w:proofErr w:type="gramEnd"/>
      <w:r w:rsidRPr="009D1B85">
        <w:rPr>
          <w:rFonts w:ascii="Arial" w:eastAsia="Calibri" w:hAnsi="Arial" w:cs="Arial"/>
          <w:sz w:val="24"/>
          <w:szCs w:val="24"/>
        </w:rPr>
        <w:t xml:space="preserve"> – прогнозируемый объем поступления налога на доходы физических лиц в бюджет сельского поселения на очередной финансовый год;</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О – ожидаемый объем поступления налога на доходы физических лиц в бюджет сельского поселения в текущем финансовом году;</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К</w:t>
      </w:r>
      <w:proofErr w:type="gramStart"/>
      <w:r w:rsidRPr="009D1B85">
        <w:rPr>
          <w:rFonts w:ascii="Arial" w:eastAsia="Calibri" w:hAnsi="Arial" w:cs="Arial"/>
          <w:sz w:val="24"/>
          <w:szCs w:val="24"/>
        </w:rPr>
        <w:t>1</w:t>
      </w:r>
      <w:proofErr w:type="gramEnd"/>
      <w:r w:rsidRPr="009D1B85">
        <w:rPr>
          <w:rFonts w:ascii="Arial" w:eastAsia="Calibri" w:hAnsi="Arial" w:cs="Arial"/>
          <w:sz w:val="24"/>
          <w:szCs w:val="24"/>
        </w:rPr>
        <w:t xml:space="preserve">  коэффициент роста фонда оплаты труда в очередном финансовом году;</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К</w:t>
      </w:r>
      <w:proofErr w:type="gramStart"/>
      <w:r w:rsidRPr="009D1B85">
        <w:rPr>
          <w:rFonts w:ascii="Arial" w:eastAsia="Calibri" w:hAnsi="Arial" w:cs="Arial"/>
          <w:sz w:val="24"/>
          <w:szCs w:val="24"/>
        </w:rPr>
        <w:t>2</w:t>
      </w:r>
      <w:proofErr w:type="gramEnd"/>
      <w:r w:rsidRPr="009D1B85">
        <w:rPr>
          <w:rFonts w:ascii="Arial" w:eastAsia="Calibri" w:hAnsi="Arial" w:cs="Arial"/>
          <w:sz w:val="24"/>
          <w:szCs w:val="24"/>
        </w:rPr>
        <w:t xml:space="preserve"> – коэффициент превышения роста налога над ростом фондом оплаты труда;</w:t>
      </w:r>
    </w:p>
    <w:p w:rsidR="009D1B85" w:rsidRPr="009D1B85" w:rsidRDefault="009D1B85" w:rsidP="009D1B85">
      <w:pPr>
        <w:spacing w:after="0" w:line="240" w:lineRule="auto"/>
        <w:jc w:val="both"/>
        <w:rPr>
          <w:rFonts w:ascii="Arial" w:eastAsia="Calibri" w:hAnsi="Arial" w:cs="Arial"/>
          <w:sz w:val="24"/>
          <w:szCs w:val="24"/>
        </w:rPr>
      </w:pPr>
      <w:proofErr w:type="gramStart"/>
      <w:r w:rsidRPr="009D1B85">
        <w:rPr>
          <w:rFonts w:ascii="Arial" w:eastAsia="Calibri" w:hAnsi="Arial" w:cs="Arial"/>
          <w:sz w:val="24"/>
          <w:szCs w:val="24"/>
        </w:rPr>
        <w:t>П</w:t>
      </w:r>
      <w:proofErr w:type="gramEnd"/>
      <w:r w:rsidRPr="009D1B85">
        <w:rPr>
          <w:rFonts w:ascii="Arial" w:eastAsia="Calibri" w:hAnsi="Arial" w:cs="Arial"/>
          <w:sz w:val="24"/>
          <w:szCs w:val="24"/>
        </w:rPr>
        <w:t xml:space="preserve"> – поступление налога на доходы физических лиц, связанные изменениями законодательства;</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Н – норматив зачисления налога на доходы физических лиц в бюджет сельского поселения в очередном финансовом году.</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2.3. Единый сельскохозяйственный налог</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Прогнозируемый объем поступления единого сельскохозяйственного налога в бюджет сельского поселения на очередной финансовый год рассчитывается по формуле:</w:t>
      </w:r>
    </w:p>
    <w:p w:rsidR="009D1B85" w:rsidRPr="009D1B85" w:rsidRDefault="009D1B85" w:rsidP="009D1B85">
      <w:pPr>
        <w:spacing w:after="0" w:line="240" w:lineRule="auto"/>
        <w:ind w:firstLine="567"/>
        <w:jc w:val="center"/>
        <w:rPr>
          <w:rFonts w:ascii="Arial" w:eastAsia="Calibri" w:hAnsi="Arial" w:cs="Arial"/>
          <w:sz w:val="24"/>
          <w:szCs w:val="24"/>
        </w:rPr>
      </w:pPr>
    </w:p>
    <w:p w:rsidR="009D1B85" w:rsidRPr="009D1B85" w:rsidRDefault="009D1B85" w:rsidP="009D1B85">
      <w:pPr>
        <w:spacing w:after="0" w:line="240" w:lineRule="auto"/>
        <w:ind w:firstLine="567"/>
        <w:jc w:val="center"/>
        <w:rPr>
          <w:rFonts w:ascii="Arial" w:eastAsia="Calibri" w:hAnsi="Arial" w:cs="Arial"/>
          <w:sz w:val="24"/>
          <w:szCs w:val="24"/>
        </w:rPr>
      </w:pPr>
      <w:proofErr w:type="spellStart"/>
      <w:r w:rsidRPr="009D1B85">
        <w:rPr>
          <w:rFonts w:ascii="Arial" w:eastAsia="Calibri" w:hAnsi="Arial" w:cs="Arial"/>
          <w:sz w:val="24"/>
          <w:szCs w:val="24"/>
        </w:rPr>
        <w:t>Песхн</w:t>
      </w:r>
      <w:proofErr w:type="spellEnd"/>
      <w:r w:rsidRPr="009D1B85">
        <w:rPr>
          <w:rFonts w:ascii="Arial" w:eastAsia="Calibri" w:hAnsi="Arial" w:cs="Arial"/>
          <w:sz w:val="24"/>
          <w:szCs w:val="24"/>
        </w:rPr>
        <w:t xml:space="preserve"> = НБ* НС * </w:t>
      </w:r>
      <w:proofErr w:type="spellStart"/>
      <w:r w:rsidRPr="009D1B85">
        <w:rPr>
          <w:rFonts w:ascii="Arial" w:eastAsia="Calibri" w:hAnsi="Arial" w:cs="Arial"/>
          <w:sz w:val="24"/>
          <w:szCs w:val="24"/>
        </w:rPr>
        <w:t>Кф</w:t>
      </w:r>
      <w:proofErr w:type="spellEnd"/>
      <w:r w:rsidRPr="009D1B85">
        <w:rPr>
          <w:rFonts w:ascii="Arial" w:eastAsia="Calibri" w:hAnsi="Arial" w:cs="Arial"/>
          <w:sz w:val="24"/>
          <w:szCs w:val="24"/>
        </w:rPr>
        <w:t xml:space="preserve"> * </w:t>
      </w:r>
      <w:proofErr w:type="spellStart"/>
      <w:r w:rsidRPr="009D1B85">
        <w:rPr>
          <w:rFonts w:ascii="Arial" w:eastAsia="Calibri" w:hAnsi="Arial" w:cs="Arial"/>
          <w:sz w:val="24"/>
          <w:szCs w:val="24"/>
        </w:rPr>
        <w:t>Кп</w:t>
      </w:r>
      <w:proofErr w:type="spellEnd"/>
      <w:r w:rsidRPr="009D1B85">
        <w:rPr>
          <w:rFonts w:ascii="Arial" w:eastAsia="Calibri" w:hAnsi="Arial" w:cs="Arial"/>
          <w:sz w:val="24"/>
          <w:szCs w:val="24"/>
        </w:rPr>
        <w:t xml:space="preserve"> * Н, где</w:t>
      </w:r>
    </w:p>
    <w:p w:rsidR="009D1B85" w:rsidRPr="009D1B85" w:rsidRDefault="009D1B85" w:rsidP="009D1B85">
      <w:pPr>
        <w:spacing w:after="0" w:line="240" w:lineRule="auto"/>
        <w:jc w:val="both"/>
        <w:rPr>
          <w:rFonts w:ascii="Arial" w:eastAsia="Calibri" w:hAnsi="Arial" w:cs="Arial"/>
          <w:sz w:val="24"/>
          <w:szCs w:val="24"/>
        </w:rPr>
      </w:pP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lastRenderedPageBreak/>
        <w:t>Песхн</w:t>
      </w:r>
      <w:proofErr w:type="spellEnd"/>
      <w:r w:rsidRPr="009D1B85">
        <w:rPr>
          <w:rFonts w:ascii="Arial" w:eastAsia="Calibri" w:hAnsi="Arial" w:cs="Arial"/>
          <w:sz w:val="24"/>
          <w:szCs w:val="24"/>
        </w:rPr>
        <w:t xml:space="preserve"> – прогнозируемая сумма налога, поступающая в бюджет сельского поселения, на прогнозируемый год;</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НБ – налоговая база в отчетном году, </w:t>
      </w:r>
      <w:proofErr w:type="gramStart"/>
      <w:r w:rsidRPr="009D1B85">
        <w:rPr>
          <w:rFonts w:ascii="Arial" w:eastAsia="Calibri" w:hAnsi="Arial" w:cs="Arial"/>
          <w:sz w:val="24"/>
          <w:szCs w:val="24"/>
        </w:rPr>
        <w:t>согласно отчета</w:t>
      </w:r>
      <w:proofErr w:type="gramEnd"/>
      <w:r w:rsidRPr="009D1B85">
        <w:rPr>
          <w:rFonts w:ascii="Arial" w:eastAsia="Calibri" w:hAnsi="Arial" w:cs="Arial"/>
          <w:sz w:val="24"/>
          <w:szCs w:val="24"/>
        </w:rPr>
        <w:t xml:space="preserve"> налоговых органов по форме №5 –ЕСХН;</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НС – налоговая ставка; </w:t>
      </w: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Кф</w:t>
      </w:r>
      <w:proofErr w:type="spellEnd"/>
      <w:r w:rsidRPr="009D1B85">
        <w:rPr>
          <w:rFonts w:ascii="Arial" w:eastAsia="Calibri" w:hAnsi="Arial" w:cs="Arial"/>
          <w:sz w:val="24"/>
          <w:szCs w:val="24"/>
        </w:rPr>
        <w:t xml:space="preserve"> – коэффициент, который определяется отношением фактических поступлений за определенный период текущего года, к фактическим поступлениям аналогичного периода отчетного года; </w:t>
      </w: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Кп</w:t>
      </w:r>
      <w:proofErr w:type="spellEnd"/>
      <w:r w:rsidRPr="009D1B85">
        <w:rPr>
          <w:rFonts w:ascii="Arial" w:eastAsia="Calibri" w:hAnsi="Arial" w:cs="Arial"/>
          <w:sz w:val="24"/>
          <w:szCs w:val="24"/>
        </w:rPr>
        <w:t xml:space="preserve"> – коэффициент, характеризующий динамику макроэкономических показателей в прогнозируемом году по сравнению с текущим годом;</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Н – норматив отчислений (в процентах) от единого сельскохозяйственного налога, подлежащий зачислению в бюджет сельского поселения.</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2.4.Налог на имущество физических лиц</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Налог на имущество физических лиц в бюджет сельского поселения поступает в размере 100 процентов от суммы начисления за минусом предоставленных льгот органами местного самоуправления.</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Прогноз поступлений налога на имущество физических лиц рассчитывается по формуле:</w:t>
      </w:r>
    </w:p>
    <w:p w:rsidR="009D1B85" w:rsidRPr="009D1B85" w:rsidRDefault="009D1B85" w:rsidP="009D1B85">
      <w:pPr>
        <w:spacing w:after="0" w:line="240" w:lineRule="auto"/>
        <w:jc w:val="both"/>
        <w:rPr>
          <w:rFonts w:ascii="Arial" w:eastAsia="Calibri" w:hAnsi="Arial" w:cs="Arial"/>
          <w:sz w:val="24"/>
          <w:szCs w:val="24"/>
        </w:rPr>
      </w:pP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Пни = </w:t>
      </w:r>
      <w:proofErr w:type="spellStart"/>
      <w:r w:rsidRPr="009D1B85">
        <w:rPr>
          <w:rFonts w:ascii="Arial" w:eastAsia="Calibri" w:hAnsi="Arial" w:cs="Arial"/>
          <w:sz w:val="24"/>
          <w:szCs w:val="24"/>
        </w:rPr>
        <w:t>Фп</w:t>
      </w:r>
      <w:proofErr w:type="spellEnd"/>
      <w:r w:rsidRPr="009D1B85">
        <w:rPr>
          <w:rFonts w:ascii="Arial" w:eastAsia="Calibri" w:hAnsi="Arial" w:cs="Arial"/>
          <w:sz w:val="24"/>
          <w:szCs w:val="24"/>
        </w:rPr>
        <w:t xml:space="preserve"> *</w:t>
      </w:r>
      <w:proofErr w:type="spellStart"/>
      <w:r w:rsidRPr="009D1B85">
        <w:rPr>
          <w:rFonts w:ascii="Arial" w:eastAsia="Calibri" w:hAnsi="Arial" w:cs="Arial"/>
          <w:sz w:val="24"/>
          <w:szCs w:val="24"/>
        </w:rPr>
        <w:t>Кт</w:t>
      </w:r>
      <w:proofErr w:type="spellEnd"/>
      <w:proofErr w:type="gramStart"/>
      <w:r w:rsidRPr="009D1B85">
        <w:rPr>
          <w:rFonts w:ascii="Arial" w:eastAsia="Calibri" w:hAnsi="Arial" w:cs="Arial"/>
          <w:sz w:val="24"/>
          <w:szCs w:val="24"/>
        </w:rPr>
        <w:t xml:space="preserve"> + Д</w:t>
      </w:r>
      <w:proofErr w:type="gramEnd"/>
      <w:r w:rsidRPr="009D1B85">
        <w:rPr>
          <w:rFonts w:ascii="Arial" w:eastAsia="Calibri" w:hAnsi="Arial" w:cs="Arial"/>
          <w:sz w:val="24"/>
          <w:szCs w:val="24"/>
        </w:rPr>
        <w:t>, где</w:t>
      </w:r>
    </w:p>
    <w:p w:rsidR="009D1B85" w:rsidRPr="009D1B85" w:rsidRDefault="009D1B85" w:rsidP="009D1B85">
      <w:pPr>
        <w:spacing w:after="0" w:line="240" w:lineRule="auto"/>
        <w:jc w:val="both"/>
        <w:rPr>
          <w:rFonts w:ascii="Arial" w:eastAsia="Calibri" w:hAnsi="Arial" w:cs="Arial"/>
          <w:sz w:val="24"/>
          <w:szCs w:val="24"/>
        </w:rPr>
      </w:pP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Пни – прогноз поступления налога на имущество физических лиц;</w:t>
      </w: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Фп</w:t>
      </w:r>
      <w:proofErr w:type="spellEnd"/>
      <w:r w:rsidRPr="009D1B85">
        <w:rPr>
          <w:rFonts w:ascii="Arial" w:eastAsia="Calibri" w:hAnsi="Arial" w:cs="Arial"/>
          <w:sz w:val="24"/>
          <w:szCs w:val="24"/>
        </w:rPr>
        <w:t xml:space="preserve"> – фактические поступления налога на имущество физических лиц за предыдущий период;</w:t>
      </w: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Кт</w:t>
      </w:r>
      <w:proofErr w:type="spellEnd"/>
      <w:r w:rsidRPr="009D1B85">
        <w:rPr>
          <w:rFonts w:ascii="Arial" w:eastAsia="Calibri" w:hAnsi="Arial" w:cs="Arial"/>
          <w:sz w:val="24"/>
          <w:szCs w:val="24"/>
        </w:rPr>
        <w:t xml:space="preserve"> - коэффициент, характеризующий динамику макроэкономических</w:t>
      </w:r>
      <w:r w:rsidRPr="009D1B85">
        <w:rPr>
          <w:rFonts w:ascii="Arial" w:eastAsia="Calibri" w:hAnsi="Arial" w:cs="Arial"/>
          <w:color w:val="0000FF"/>
          <w:sz w:val="24"/>
          <w:szCs w:val="24"/>
        </w:rPr>
        <w:t xml:space="preserve"> </w:t>
      </w:r>
      <w:r w:rsidRPr="009D1B85">
        <w:rPr>
          <w:rFonts w:ascii="Arial" w:eastAsia="Calibri" w:hAnsi="Arial" w:cs="Arial"/>
          <w:sz w:val="24"/>
          <w:szCs w:val="24"/>
        </w:rPr>
        <w:t>показателей в прогнозируемом году по сравнению с текущим годом;</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Д – дополнительные</w:t>
      </w:r>
      <w:proofErr w:type="gramStart"/>
      <w:r w:rsidRPr="009D1B85">
        <w:rPr>
          <w:rFonts w:ascii="Arial" w:eastAsia="Calibri" w:hAnsi="Arial" w:cs="Arial"/>
          <w:sz w:val="24"/>
          <w:szCs w:val="24"/>
        </w:rPr>
        <w:t xml:space="preserve"> (+) </w:t>
      </w:r>
      <w:proofErr w:type="gramEnd"/>
      <w:r w:rsidRPr="009D1B85">
        <w:rPr>
          <w:rFonts w:ascii="Arial" w:eastAsia="Calibri" w:hAnsi="Arial" w:cs="Arial"/>
          <w:sz w:val="24"/>
          <w:szCs w:val="24"/>
        </w:rPr>
        <w:t>или выпадающие (-) доходы бюджета сельского поселения в прогнозируемом году связанные с изменениями законодательства о налогах и сборах и количества имущества, находящегося в собственности физических лиц.</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2.5. Земельный налог</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Прогнозируемый объем поступления земельного налога в бюджет сельского поселения на очередной финансовый год рассчитывается по формуле:</w:t>
      </w:r>
    </w:p>
    <w:p w:rsidR="009D1B85" w:rsidRPr="009D1B85" w:rsidRDefault="009D1B85" w:rsidP="009D1B85">
      <w:pPr>
        <w:spacing w:after="0" w:line="240" w:lineRule="auto"/>
        <w:ind w:firstLine="567"/>
        <w:jc w:val="both"/>
        <w:rPr>
          <w:rFonts w:ascii="Arial" w:eastAsia="Calibri" w:hAnsi="Arial" w:cs="Arial"/>
          <w:sz w:val="24"/>
          <w:szCs w:val="24"/>
        </w:rPr>
      </w:pPr>
      <w:r w:rsidRPr="009D1B85">
        <w:rPr>
          <w:rFonts w:ascii="Arial" w:eastAsia="Calibri" w:hAnsi="Arial" w:cs="Arial"/>
          <w:sz w:val="24"/>
          <w:szCs w:val="24"/>
        </w:rPr>
        <w:t xml:space="preserve"> </w:t>
      </w:r>
    </w:p>
    <w:p w:rsidR="009D1B85" w:rsidRPr="009D1B85" w:rsidRDefault="009D1B85" w:rsidP="009D1B85">
      <w:pPr>
        <w:spacing w:after="0" w:line="240" w:lineRule="auto"/>
        <w:ind w:firstLine="567"/>
        <w:jc w:val="both"/>
        <w:rPr>
          <w:rFonts w:ascii="Arial" w:eastAsia="Calibri" w:hAnsi="Arial" w:cs="Arial"/>
          <w:sz w:val="24"/>
          <w:szCs w:val="24"/>
        </w:rPr>
      </w:pPr>
      <w:proofErr w:type="spellStart"/>
      <w:r w:rsidRPr="009D1B85">
        <w:rPr>
          <w:rFonts w:ascii="Arial" w:eastAsia="Calibri" w:hAnsi="Arial" w:cs="Arial"/>
          <w:sz w:val="24"/>
          <w:szCs w:val="24"/>
        </w:rPr>
        <w:t>Пзн</w:t>
      </w:r>
      <w:proofErr w:type="spellEnd"/>
      <w:r w:rsidRPr="009D1B85">
        <w:rPr>
          <w:rFonts w:ascii="Arial" w:eastAsia="Calibri" w:hAnsi="Arial" w:cs="Arial"/>
          <w:sz w:val="24"/>
          <w:szCs w:val="24"/>
        </w:rPr>
        <w:t xml:space="preserve"> = </w:t>
      </w:r>
      <w:proofErr w:type="spellStart"/>
      <w:r w:rsidRPr="009D1B85">
        <w:rPr>
          <w:rFonts w:ascii="Arial" w:eastAsia="Calibri" w:hAnsi="Arial" w:cs="Arial"/>
          <w:sz w:val="24"/>
          <w:szCs w:val="24"/>
        </w:rPr>
        <w:t>Озн</w:t>
      </w:r>
      <w:proofErr w:type="spellEnd"/>
      <w:r w:rsidRPr="009D1B85">
        <w:rPr>
          <w:rFonts w:ascii="Arial" w:eastAsia="Calibri" w:hAnsi="Arial" w:cs="Arial"/>
          <w:sz w:val="24"/>
          <w:szCs w:val="24"/>
        </w:rPr>
        <w:t xml:space="preserve"> * </w:t>
      </w:r>
      <w:proofErr w:type="spellStart"/>
      <w:r w:rsidRPr="009D1B85">
        <w:rPr>
          <w:rFonts w:ascii="Arial" w:eastAsia="Calibri" w:hAnsi="Arial" w:cs="Arial"/>
          <w:sz w:val="24"/>
          <w:szCs w:val="24"/>
        </w:rPr>
        <w:t>Уо</w:t>
      </w:r>
      <w:proofErr w:type="spellEnd"/>
      <w:r w:rsidRPr="009D1B85">
        <w:rPr>
          <w:rFonts w:ascii="Arial" w:eastAsia="Calibri" w:hAnsi="Arial" w:cs="Arial"/>
          <w:sz w:val="24"/>
          <w:szCs w:val="24"/>
        </w:rPr>
        <w:t xml:space="preserve"> * </w:t>
      </w:r>
      <w:proofErr w:type="spellStart"/>
      <w:r w:rsidRPr="009D1B85">
        <w:rPr>
          <w:rFonts w:ascii="Arial" w:eastAsia="Calibri" w:hAnsi="Arial" w:cs="Arial"/>
          <w:sz w:val="24"/>
          <w:szCs w:val="24"/>
        </w:rPr>
        <w:t>Кт</w:t>
      </w:r>
      <w:proofErr w:type="spellEnd"/>
      <w:proofErr w:type="gramStart"/>
      <w:r w:rsidRPr="009D1B85">
        <w:rPr>
          <w:rFonts w:ascii="Arial" w:eastAsia="Calibri" w:hAnsi="Arial" w:cs="Arial"/>
          <w:sz w:val="24"/>
          <w:szCs w:val="24"/>
        </w:rPr>
        <w:t xml:space="preserve"> + Д</w:t>
      </w:r>
      <w:proofErr w:type="gramEnd"/>
      <w:r w:rsidRPr="009D1B85">
        <w:rPr>
          <w:rFonts w:ascii="Arial" w:eastAsia="Calibri" w:hAnsi="Arial" w:cs="Arial"/>
          <w:sz w:val="24"/>
          <w:szCs w:val="24"/>
        </w:rPr>
        <w:t>, где</w:t>
      </w:r>
    </w:p>
    <w:p w:rsidR="009D1B85" w:rsidRPr="009D1B85" w:rsidRDefault="009D1B85" w:rsidP="009D1B85">
      <w:pPr>
        <w:spacing w:after="0" w:line="240" w:lineRule="auto"/>
        <w:ind w:firstLine="567"/>
        <w:jc w:val="both"/>
        <w:rPr>
          <w:rFonts w:ascii="Arial" w:eastAsia="Calibri" w:hAnsi="Arial" w:cs="Arial"/>
          <w:sz w:val="24"/>
          <w:szCs w:val="24"/>
        </w:rPr>
      </w:pP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Пзн</w:t>
      </w:r>
      <w:proofErr w:type="spellEnd"/>
      <w:r w:rsidRPr="009D1B85">
        <w:rPr>
          <w:rFonts w:ascii="Arial" w:eastAsia="Calibri" w:hAnsi="Arial" w:cs="Arial"/>
          <w:sz w:val="24"/>
          <w:szCs w:val="24"/>
        </w:rPr>
        <w:t xml:space="preserve"> – прогноз поступления земельного налога;</w:t>
      </w: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Озн</w:t>
      </w:r>
      <w:proofErr w:type="spellEnd"/>
      <w:r w:rsidRPr="009D1B85">
        <w:rPr>
          <w:rFonts w:ascii="Arial" w:eastAsia="Calibri" w:hAnsi="Arial" w:cs="Arial"/>
          <w:sz w:val="24"/>
          <w:szCs w:val="24"/>
        </w:rPr>
        <w:t xml:space="preserve"> – ожидаемое поступление земельного налога в текущем году;</w:t>
      </w: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Уо</w:t>
      </w:r>
      <w:proofErr w:type="spellEnd"/>
      <w:r w:rsidRPr="009D1B85">
        <w:rPr>
          <w:rFonts w:ascii="Arial" w:eastAsia="Calibri" w:hAnsi="Arial" w:cs="Arial"/>
          <w:sz w:val="24"/>
          <w:szCs w:val="24"/>
        </w:rPr>
        <w:t xml:space="preserve">  -  удельный вес ожидаемого поступления земельного налога текущего года к годовому поступлению прошедшего года;</w:t>
      </w:r>
    </w:p>
    <w:p w:rsidR="009D1B85" w:rsidRPr="009D1B85" w:rsidRDefault="009D1B85" w:rsidP="009D1B85">
      <w:pPr>
        <w:spacing w:after="0" w:line="240" w:lineRule="auto"/>
        <w:jc w:val="both"/>
        <w:rPr>
          <w:rFonts w:ascii="Arial" w:eastAsia="Calibri" w:hAnsi="Arial" w:cs="Arial"/>
          <w:sz w:val="24"/>
          <w:szCs w:val="24"/>
        </w:rPr>
      </w:pPr>
      <w:proofErr w:type="spellStart"/>
      <w:r w:rsidRPr="009D1B85">
        <w:rPr>
          <w:rFonts w:ascii="Arial" w:eastAsia="Calibri" w:hAnsi="Arial" w:cs="Arial"/>
          <w:sz w:val="24"/>
          <w:szCs w:val="24"/>
        </w:rPr>
        <w:t>Кт</w:t>
      </w:r>
      <w:proofErr w:type="spellEnd"/>
      <w:r w:rsidRPr="009D1B85">
        <w:rPr>
          <w:rFonts w:ascii="Arial" w:eastAsia="Calibri" w:hAnsi="Arial" w:cs="Arial"/>
          <w:sz w:val="24"/>
          <w:szCs w:val="24"/>
        </w:rPr>
        <w:t xml:space="preserve"> - коэффициент, характеризующий динамику макроэкономических показателей в прогнозируемом году по сравнению с текущим годом;</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Д – дополнительные</w:t>
      </w:r>
      <w:proofErr w:type="gramStart"/>
      <w:r w:rsidRPr="009D1B85">
        <w:rPr>
          <w:rFonts w:ascii="Arial" w:eastAsia="Calibri" w:hAnsi="Arial" w:cs="Arial"/>
          <w:sz w:val="24"/>
          <w:szCs w:val="24"/>
        </w:rPr>
        <w:t xml:space="preserve"> (+) </w:t>
      </w:r>
      <w:proofErr w:type="gramEnd"/>
      <w:r w:rsidRPr="009D1B85">
        <w:rPr>
          <w:rFonts w:ascii="Arial" w:eastAsia="Calibri" w:hAnsi="Arial" w:cs="Arial"/>
          <w:sz w:val="24"/>
          <w:szCs w:val="24"/>
        </w:rPr>
        <w:t xml:space="preserve">или выпадающие (-) доходы бюджета сельского поселения в прогнозируемом году связанные с изменениями законодательства о налогах и сборах и изменения количества налогоплательщиков. </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2.6. Налоги на товары (Работы, услуги) </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По акцизам по подакцизным товарам ожидаемое поступление рассчитывается исходя из поступлений за 2015 год и соответствующий период 2016 года, скорректированных на коэффициент роста (снижения) поступлений указанного налога в 2016 году к соответствующему периоду 2015 года. </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2.7.Доходы от продажи материальных и нематериальных активов.</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lastRenderedPageBreak/>
        <w:t xml:space="preserve">Прогноз доходов от продажи материальных и нематериальных активов производится на основании Прогнозного плана приватизации муниципального имущества и прогнозов продаж земельных участков, находящихся в государственной собственности до ее разграничения, на очередной финансовый год и плановый период.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Прогноз поступлений от продажи земельных участков в бюджеты муниципальных образований определяется по следующей формуле: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N = </w:t>
      </w:r>
      <w:proofErr w:type="spellStart"/>
      <w:r w:rsidRPr="009D1B85">
        <w:rPr>
          <w:rFonts w:ascii="Arial" w:eastAsia="Calibri" w:hAnsi="Arial" w:cs="Arial"/>
          <w:sz w:val="24"/>
          <w:szCs w:val="24"/>
        </w:rPr>
        <w:t>Vпр</w:t>
      </w:r>
      <w:proofErr w:type="spellEnd"/>
      <w:r w:rsidRPr="009D1B85">
        <w:rPr>
          <w:rFonts w:ascii="Arial" w:eastAsia="Calibri" w:hAnsi="Arial" w:cs="Arial"/>
          <w:sz w:val="24"/>
          <w:szCs w:val="24"/>
        </w:rPr>
        <w:t xml:space="preserve"> x</w:t>
      </w:r>
      <w:proofErr w:type="gramStart"/>
      <w:r w:rsidRPr="009D1B85">
        <w:rPr>
          <w:rFonts w:ascii="Arial" w:eastAsia="Calibri" w:hAnsi="Arial" w:cs="Arial"/>
          <w:sz w:val="24"/>
          <w:szCs w:val="24"/>
        </w:rPr>
        <w:t xml:space="preserve"> К</w:t>
      </w:r>
      <w:proofErr w:type="gramEnd"/>
      <w:r w:rsidRPr="009D1B85">
        <w:rPr>
          <w:rFonts w:ascii="Arial" w:eastAsia="Calibri" w:hAnsi="Arial" w:cs="Arial"/>
          <w:sz w:val="24"/>
          <w:szCs w:val="24"/>
        </w:rPr>
        <w:t xml:space="preserve"> x 50 / 100, где: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N - прогноз поступлений доходов от продажи земли в бюджет района; </w:t>
      </w:r>
    </w:p>
    <w:p w:rsidR="009D1B85" w:rsidRPr="009D1B85" w:rsidRDefault="009D1B85" w:rsidP="009D1B85">
      <w:pPr>
        <w:spacing w:after="0" w:line="240" w:lineRule="auto"/>
        <w:jc w:val="both"/>
        <w:rPr>
          <w:rFonts w:ascii="Arial" w:eastAsia="Calibri" w:hAnsi="Arial" w:cs="Arial"/>
          <w:sz w:val="24"/>
          <w:szCs w:val="24"/>
        </w:rPr>
      </w:pPr>
      <w:proofErr w:type="spellStart"/>
      <w:proofErr w:type="gramStart"/>
      <w:r w:rsidRPr="009D1B85">
        <w:rPr>
          <w:rFonts w:ascii="Arial" w:eastAsia="Calibri" w:hAnsi="Arial" w:cs="Arial"/>
          <w:sz w:val="24"/>
          <w:szCs w:val="24"/>
        </w:rPr>
        <w:t>V</w:t>
      </w:r>
      <w:proofErr w:type="gramEnd"/>
      <w:r w:rsidRPr="009D1B85">
        <w:rPr>
          <w:rFonts w:ascii="Arial" w:eastAsia="Calibri" w:hAnsi="Arial" w:cs="Arial"/>
          <w:sz w:val="24"/>
          <w:szCs w:val="24"/>
        </w:rPr>
        <w:t>пр</w:t>
      </w:r>
      <w:proofErr w:type="spellEnd"/>
      <w:r w:rsidRPr="009D1B85">
        <w:rPr>
          <w:rFonts w:ascii="Arial" w:eastAsia="Calibri" w:hAnsi="Arial" w:cs="Arial"/>
          <w:sz w:val="24"/>
          <w:szCs w:val="24"/>
        </w:rPr>
        <w:t xml:space="preserve"> - показатель, учитывающий объем продаж земельных участков; </w:t>
      </w:r>
    </w:p>
    <w:p w:rsidR="009D1B85" w:rsidRPr="009D1B85" w:rsidRDefault="009D1B85" w:rsidP="009D1B85">
      <w:pPr>
        <w:spacing w:after="0" w:line="240" w:lineRule="auto"/>
        <w:jc w:val="both"/>
        <w:rPr>
          <w:rFonts w:ascii="Arial" w:eastAsia="Calibri" w:hAnsi="Arial" w:cs="Arial"/>
          <w:sz w:val="24"/>
          <w:szCs w:val="24"/>
        </w:rPr>
      </w:pPr>
      <w:proofErr w:type="gramStart"/>
      <w:r w:rsidRPr="009D1B85">
        <w:rPr>
          <w:rFonts w:ascii="Arial" w:eastAsia="Calibri" w:hAnsi="Arial" w:cs="Arial"/>
          <w:sz w:val="24"/>
          <w:szCs w:val="24"/>
        </w:rPr>
        <w:t>К</w:t>
      </w:r>
      <w:proofErr w:type="gramEnd"/>
      <w:r w:rsidRPr="009D1B85">
        <w:rPr>
          <w:rFonts w:ascii="Arial" w:eastAsia="Calibri" w:hAnsi="Arial" w:cs="Arial"/>
          <w:sz w:val="24"/>
          <w:szCs w:val="24"/>
        </w:rPr>
        <w:t xml:space="preserve"> - коэффициент, учитывающий индексацию нормативной цены земли.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2.8 Доходы от использования имущества, находящегося в государственной и муниципальной собственности.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Доходы, получаемые в виде арендной платы за земельные участки, рассчитываются по следующей формуле: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А = КСЗ x </w:t>
      </w:r>
      <w:proofErr w:type="gramStart"/>
      <w:r w:rsidRPr="009D1B85">
        <w:rPr>
          <w:rFonts w:ascii="Arial" w:eastAsia="Calibri" w:hAnsi="Arial" w:cs="Arial"/>
          <w:sz w:val="24"/>
          <w:szCs w:val="24"/>
        </w:rPr>
        <w:t>П</w:t>
      </w:r>
      <w:proofErr w:type="gramEnd"/>
      <w:r w:rsidRPr="009D1B85">
        <w:rPr>
          <w:rFonts w:ascii="Arial" w:eastAsia="Calibri" w:hAnsi="Arial" w:cs="Arial"/>
          <w:sz w:val="24"/>
          <w:szCs w:val="24"/>
        </w:rPr>
        <w:t xml:space="preserve">, где: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А - годовая плата за аренду земельного участка (руб.);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КСЗ - кадастровая стоимость земельного участка (руб.); </w:t>
      </w:r>
    </w:p>
    <w:p w:rsidR="009D1B85" w:rsidRPr="009D1B85" w:rsidRDefault="009D1B85" w:rsidP="009D1B85">
      <w:pPr>
        <w:spacing w:after="0" w:line="240" w:lineRule="auto"/>
        <w:jc w:val="both"/>
        <w:rPr>
          <w:rFonts w:ascii="Arial" w:eastAsia="Calibri" w:hAnsi="Arial" w:cs="Arial"/>
          <w:sz w:val="24"/>
          <w:szCs w:val="24"/>
        </w:rPr>
      </w:pPr>
      <w:proofErr w:type="gramStart"/>
      <w:r w:rsidRPr="009D1B85">
        <w:rPr>
          <w:rFonts w:ascii="Arial" w:eastAsia="Calibri" w:hAnsi="Arial" w:cs="Arial"/>
          <w:sz w:val="24"/>
          <w:szCs w:val="24"/>
        </w:rPr>
        <w:t>П</w:t>
      </w:r>
      <w:proofErr w:type="gramEnd"/>
      <w:r w:rsidRPr="009D1B85">
        <w:rPr>
          <w:rFonts w:ascii="Arial" w:eastAsia="Calibri" w:hAnsi="Arial" w:cs="Arial"/>
          <w:sz w:val="24"/>
          <w:szCs w:val="24"/>
        </w:rPr>
        <w:t xml:space="preserve"> - процент от кадастровой стоимости земельного участка (ставка арендной платы), %. </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2.9. Прочие неналоговые доходы</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 Прогноз прочих неналоговых доходов, на очередной финансовый год, первый год планового периода и второй год планового периода определяется главным администратором доходов бюджета исходя из динамики поступлений за 2014 год, 2015 год и за отчетный период 2016 года.</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Неналоговые доходы, не имеющие постоянного характера поступлений и установленных ставок, рассчитываются в соответствии с действующими правовыми актами Российской Федерации, муниципальными правовыми актами с учетом фактического их начисления (поступления) за отчетный финансовый год и предполагаемого начисления (поступления) в текущем финансовом году.</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2.10. Доходы, получаемые муниципальными казенными учреждениями от оказания платных услуг (работ).</w:t>
      </w:r>
    </w:p>
    <w:p w:rsidR="009D1B85" w:rsidRPr="009D1B85" w:rsidRDefault="009D1B85" w:rsidP="009D1B85">
      <w:pPr>
        <w:spacing w:after="0" w:line="240" w:lineRule="auto"/>
        <w:jc w:val="both"/>
        <w:rPr>
          <w:rFonts w:ascii="Arial" w:eastAsia="Calibri" w:hAnsi="Arial" w:cs="Arial"/>
          <w:sz w:val="24"/>
          <w:szCs w:val="24"/>
        </w:rPr>
      </w:pPr>
      <w:proofErr w:type="gramStart"/>
      <w:r w:rsidRPr="009D1B85">
        <w:rPr>
          <w:rFonts w:ascii="Arial" w:eastAsia="Calibri" w:hAnsi="Arial" w:cs="Arial"/>
          <w:sz w:val="24"/>
          <w:szCs w:val="24"/>
        </w:rPr>
        <w:t>Прогноз доходов, получаемых муниципальными казенными учреждениями от оказания платных услуг (работ), на очередной финансовый год, первый год планового периода и второй год планового периода определяется главным администратором доходов бюджета, исходя из прогнозируемых объемов оказания платных услуг (работ) и установленных тарифов на оказание услуг (работ) на очередной финансовый год и плановый период.</w:t>
      </w:r>
      <w:proofErr w:type="gramEnd"/>
    </w:p>
    <w:p w:rsidR="009D1B85" w:rsidRPr="009D1B85" w:rsidRDefault="009D1B85" w:rsidP="009D1B85">
      <w:pPr>
        <w:spacing w:after="0" w:line="240" w:lineRule="auto"/>
        <w:jc w:val="both"/>
        <w:rPr>
          <w:rFonts w:ascii="Arial" w:eastAsia="Calibri" w:hAnsi="Arial" w:cs="Arial"/>
          <w:bCs/>
          <w:color w:val="000000"/>
          <w:sz w:val="24"/>
          <w:szCs w:val="24"/>
        </w:rPr>
      </w:pPr>
      <w:r w:rsidRPr="009D1B85">
        <w:rPr>
          <w:rFonts w:ascii="Arial" w:eastAsia="Calibri" w:hAnsi="Arial" w:cs="Arial"/>
          <w:bCs/>
          <w:color w:val="000000"/>
          <w:sz w:val="24"/>
          <w:szCs w:val="24"/>
        </w:rPr>
        <w:t>3. По безвозмездным поступлениям</w:t>
      </w:r>
    </w:p>
    <w:p w:rsidR="009D1B85" w:rsidRPr="009D1B85" w:rsidRDefault="009D1B85" w:rsidP="009D1B85">
      <w:pPr>
        <w:spacing w:after="0" w:line="240" w:lineRule="auto"/>
        <w:jc w:val="both"/>
        <w:rPr>
          <w:rFonts w:ascii="Arial" w:eastAsia="Calibri" w:hAnsi="Arial" w:cs="Arial"/>
          <w:sz w:val="24"/>
          <w:szCs w:val="24"/>
        </w:rPr>
      </w:pPr>
      <w:proofErr w:type="gramStart"/>
      <w:r w:rsidRPr="009D1B85">
        <w:rPr>
          <w:rFonts w:ascii="Arial" w:eastAsia="Calibri" w:hAnsi="Arial" w:cs="Arial"/>
          <w:color w:val="000000"/>
          <w:sz w:val="24"/>
          <w:szCs w:val="24"/>
        </w:rPr>
        <w:t>Прогноз безвозмездных поступлений в бюджет муниципального образования составляется исходя из предполагаемых объемов межбюджетных трансфертов из областного и районного бюджетов на очередной финансовый год и плановый период, и прочих безвозмездных перечислений от юридических и физических лиц.</w:t>
      </w:r>
      <w:proofErr w:type="gramEnd"/>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4. Межбюджетные трансферты</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4.1. Закон Иркутской области о межбюджетных трансфертах и нормативах отчислений доходов в местные бюджеты.</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4.2. Межбюджетные трансферты из бюджета муниципального образования  предоставляются в следующих формах:</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дотации из бюджета на выравнивание бюджетной обеспеченности;</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 субвенции из бюджета Иркутской области, предоставляемые бюджету поселения в целях финансового обеспечения расходных обязательств, возникающих при выполнении государственных полномочий Российской Федерации, Иркутской </w:t>
      </w:r>
      <w:r w:rsidRPr="009D1B85">
        <w:rPr>
          <w:rFonts w:ascii="Arial" w:eastAsia="Calibri" w:hAnsi="Arial" w:cs="Arial"/>
          <w:sz w:val="24"/>
          <w:szCs w:val="24"/>
        </w:rPr>
        <w:lastRenderedPageBreak/>
        <w:t>области, переданных для осуществления органам местного самоуправления в установленном порядке;</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прочие субсидии бюджетам поселений;</w:t>
      </w:r>
    </w:p>
    <w:p w:rsidR="009D1B85" w:rsidRPr="009D1B85" w:rsidRDefault="009D1B85" w:rsidP="009D1B85">
      <w:pPr>
        <w:spacing w:after="0" w:line="240" w:lineRule="auto"/>
        <w:jc w:val="both"/>
        <w:rPr>
          <w:rFonts w:ascii="Arial" w:eastAsia="Calibri" w:hAnsi="Arial" w:cs="Arial"/>
          <w:sz w:val="24"/>
          <w:szCs w:val="24"/>
        </w:rPr>
      </w:pPr>
      <w:r w:rsidRPr="009D1B85">
        <w:rPr>
          <w:rFonts w:ascii="Arial" w:eastAsia="Calibri" w:hAnsi="Arial" w:cs="Arial"/>
          <w:sz w:val="24"/>
          <w:szCs w:val="24"/>
        </w:rPr>
        <w:t xml:space="preserve">- иные межбюджетные трансферты </w:t>
      </w:r>
    </w:p>
    <w:p w:rsidR="009D1B85" w:rsidRPr="009D1B85" w:rsidRDefault="009D1B85" w:rsidP="009D1B85">
      <w:pPr>
        <w:spacing w:after="0" w:line="240" w:lineRule="auto"/>
        <w:rPr>
          <w:rFonts w:ascii="Arial" w:eastAsia="Calibri" w:hAnsi="Arial" w:cs="Arial"/>
          <w:sz w:val="24"/>
          <w:szCs w:val="24"/>
        </w:rPr>
      </w:pPr>
    </w:p>
    <w:p w:rsidR="009D1B85" w:rsidRPr="009D1B85" w:rsidRDefault="009D1B85" w:rsidP="009D1B85">
      <w:pPr>
        <w:spacing w:after="0" w:line="240" w:lineRule="auto"/>
        <w:ind w:left="360"/>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3. ПРОГНОЗИРОВАНИЕ ДОХОДОВ НА 2017 – 2019 ГОДЫ</w:t>
      </w:r>
    </w:p>
    <w:p w:rsidR="009D1B85" w:rsidRPr="009D1B85" w:rsidRDefault="009D1B85" w:rsidP="009D1B85">
      <w:pPr>
        <w:spacing w:after="0" w:line="240" w:lineRule="auto"/>
        <w:ind w:left="360"/>
        <w:jc w:val="center"/>
        <w:rPr>
          <w:rFonts w:ascii="Arial" w:eastAsia="Times New Roman" w:hAnsi="Arial" w:cs="Arial"/>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3.1. Общий объем доходов рассчитывается как сумма прогнозируемых поступлений по каждому виду доходов и форм.</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3.2. Прогноз поступлений доходов по НДФЛ на 2017 год рассчитывается исходя из оценки ожидаемых поступлений НДФЛ за 2016 год с учетом прогнозируемого роста (снижения) фонда заработной платы работников организаций МО «Майск» в 2017 году.</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3.3. Прогноз поступлений по ЕСХН на 2017 год рассчитывается исходя из ожидаемого поступления ЕСХН за 2016 год с учетом роста (снижения) поступлений по налогу в 2016 году к соответствующему периоду 2015 года</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3.4. Прогноз поступлений налога на имущество на 2017 год рассчитывается исходя из суммарной инвентаризационной стоимости объектов с учетом изменений ставки налога на имущество, утвержденной решением Думы МО «Майск» от 05.02.2016 № 100.</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3.5. Прогноз поступлений земельного налога на 2017 год формируется на уровне ожидаемых поступлений земельного налога за 2016 год с учетом вносимых изменений ставок земельного налога, утвержденных решением Думы МО «Майск» от 05.02.2016 № 99.</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3.6. Прогноз поступлений акцизов по подакцизным товарам рассчитывается на 2017 год исходя из ожидаемой оценки поступлений указанного налога за 2016 год с учетом роста (снижения) поступлений в 2016 году к соответствующему периоду 2015 года.</w:t>
      </w:r>
    </w:p>
    <w:p w:rsid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3.7. Для прогноза поступления доходов на 2018 – 2019 годы за основу берется прогноз доходов на 2017 год по каждому доходному источнику и корректируется на прогнозируемый процент роста (снижения) соответствующих поступлений.</w:t>
      </w: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ind w:left="11316" w:firstLine="12"/>
        <w:rPr>
          <w:rFonts w:ascii="Courier New" w:eastAsia="Times New Roman" w:hAnsi="Courier New" w:cs="Courier New"/>
          <w:lang w:eastAsia="ru-RU"/>
        </w:rPr>
      </w:pPr>
    </w:p>
    <w:p w:rsidR="009D1B85" w:rsidRDefault="009D1B85" w:rsidP="009D1B85">
      <w:pPr>
        <w:spacing w:after="0" w:line="240" w:lineRule="auto"/>
        <w:ind w:firstLine="720"/>
        <w:jc w:val="both"/>
        <w:rPr>
          <w:rFonts w:ascii="Arial" w:eastAsia="Times New Roman" w:hAnsi="Arial" w:cs="Arial"/>
          <w:sz w:val="24"/>
          <w:szCs w:val="24"/>
          <w:lang w:eastAsia="ru-RU"/>
        </w:rPr>
        <w:sectPr w:rsidR="009D1B85" w:rsidSect="007C39D0">
          <w:footerReference w:type="default" r:id="rId7"/>
          <w:pgSz w:w="11906" w:h="16838"/>
          <w:pgMar w:top="1134" w:right="850" w:bottom="1134" w:left="1701" w:header="708" w:footer="708" w:gutter="0"/>
          <w:cols w:space="708"/>
          <w:titlePg/>
          <w:docGrid w:linePitch="360"/>
        </w:sectPr>
      </w:pPr>
    </w:p>
    <w:p w:rsidR="009D1B85" w:rsidRPr="009D1B85" w:rsidRDefault="009D1B85" w:rsidP="009D1B85">
      <w:pPr>
        <w:spacing w:after="0" w:line="240" w:lineRule="auto"/>
        <w:ind w:firstLine="720"/>
        <w:jc w:val="right"/>
        <w:rPr>
          <w:rFonts w:ascii="Courier New" w:eastAsia="Times New Roman" w:hAnsi="Courier New" w:cs="Courier New"/>
          <w:lang w:eastAsia="ru-RU"/>
        </w:rPr>
      </w:pPr>
      <w:r w:rsidRPr="009D1B85">
        <w:rPr>
          <w:rFonts w:ascii="Courier New" w:eastAsia="Times New Roman" w:hAnsi="Courier New" w:cs="Courier New"/>
          <w:lang w:eastAsia="ru-RU"/>
        </w:rPr>
        <w:lastRenderedPageBreak/>
        <w:t>Приложение к Методике</w:t>
      </w:r>
    </w:p>
    <w:p w:rsidR="009D1B85" w:rsidRPr="009D1B85" w:rsidRDefault="009D1B85" w:rsidP="009D1B85">
      <w:pPr>
        <w:spacing w:after="0" w:line="240" w:lineRule="auto"/>
        <w:ind w:firstLine="720"/>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Информация</w:t>
      </w:r>
    </w:p>
    <w:p w:rsidR="009D1B85" w:rsidRPr="009D1B85" w:rsidRDefault="009D1B85" w:rsidP="009D1B85">
      <w:pPr>
        <w:spacing w:after="0" w:line="240" w:lineRule="auto"/>
        <w:ind w:firstLine="720"/>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об объёмах (изменении объёмов) доходов</w:t>
      </w:r>
    </w:p>
    <w:p w:rsidR="009D1B85" w:rsidRPr="009D1B85" w:rsidRDefault="009D1B85" w:rsidP="009D1B85">
      <w:pPr>
        <w:spacing w:after="0" w:line="240" w:lineRule="auto"/>
        <w:ind w:firstLine="720"/>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бюджета Осинского муниципального района на очередной финансовый год и плановый период</w:t>
      </w:r>
    </w:p>
    <w:p w:rsidR="009D1B85" w:rsidRPr="009D1B85" w:rsidRDefault="009D1B85" w:rsidP="009D1B85">
      <w:pPr>
        <w:spacing w:after="0" w:line="240" w:lineRule="auto"/>
        <w:ind w:firstLine="720"/>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Главный администратор доходов бюджета _____________________________________________________________________</w:t>
      </w:r>
    </w:p>
    <w:p w:rsidR="009D1B85" w:rsidRPr="009D1B85" w:rsidRDefault="009D1B85" w:rsidP="009D1B85">
      <w:pPr>
        <w:spacing w:after="0" w:line="240" w:lineRule="auto"/>
        <w:ind w:firstLine="720"/>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тыс. рублей (с одним знаком после запятой)</w:t>
      </w:r>
    </w:p>
    <w:tbl>
      <w:tblPr>
        <w:tblW w:w="15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624"/>
        <w:gridCol w:w="1388"/>
        <w:gridCol w:w="1393"/>
        <w:gridCol w:w="1315"/>
        <w:gridCol w:w="1135"/>
        <w:gridCol w:w="1260"/>
        <w:gridCol w:w="1440"/>
        <w:gridCol w:w="1440"/>
        <w:gridCol w:w="1260"/>
        <w:gridCol w:w="993"/>
        <w:gridCol w:w="1260"/>
      </w:tblGrid>
      <w:tr w:rsidR="009D1B85" w:rsidRPr="009D1B85" w:rsidTr="009D1B85">
        <w:trPr>
          <w:trHeight w:val="169"/>
        </w:trPr>
        <w:tc>
          <w:tcPr>
            <w:tcW w:w="1353" w:type="dxa"/>
            <w:vMerge w:val="restart"/>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ind w:right="-124" w:firstLine="108"/>
              <w:jc w:val="center"/>
              <w:rPr>
                <w:rFonts w:ascii="Courier New" w:eastAsia="Times New Roman" w:hAnsi="Courier New" w:cs="Courier New"/>
                <w:spacing w:val="-10"/>
                <w:lang w:eastAsia="ru-RU"/>
              </w:rPr>
            </w:pPr>
            <w:r w:rsidRPr="009D1B85">
              <w:rPr>
                <w:rFonts w:ascii="Courier New" w:eastAsia="Times New Roman" w:hAnsi="Courier New" w:cs="Courier New"/>
                <w:spacing w:val="-10"/>
                <w:lang w:eastAsia="ru-RU"/>
              </w:rPr>
              <w:t>Код бюджетной классификации</w:t>
            </w:r>
          </w:p>
        </w:tc>
        <w:tc>
          <w:tcPr>
            <w:tcW w:w="1624" w:type="dxa"/>
            <w:vMerge w:val="restart"/>
            <w:tcBorders>
              <w:top w:val="single" w:sz="4" w:space="0" w:color="auto"/>
              <w:left w:val="single" w:sz="4" w:space="0" w:color="auto"/>
              <w:right w:val="single" w:sz="4" w:space="0" w:color="auto"/>
            </w:tcBorders>
            <w:vAlign w:val="center"/>
          </w:tcPr>
          <w:p w:rsidR="009D1B85" w:rsidRPr="009D1B85" w:rsidRDefault="009D1B85" w:rsidP="009D1B85">
            <w:pPr>
              <w:spacing w:after="0" w:line="240" w:lineRule="auto"/>
              <w:ind w:left="-120" w:right="-53"/>
              <w:jc w:val="center"/>
              <w:rPr>
                <w:rFonts w:ascii="Courier New" w:eastAsia="Times New Roman" w:hAnsi="Courier New" w:cs="Courier New"/>
                <w:lang w:eastAsia="ru-RU"/>
              </w:rPr>
            </w:pPr>
            <w:r w:rsidRPr="009D1B85">
              <w:rPr>
                <w:rFonts w:ascii="Courier New" w:eastAsia="Times New Roman" w:hAnsi="Courier New" w:cs="Courier New"/>
                <w:lang w:eastAsia="ru-RU"/>
              </w:rPr>
              <w:t>Наименование кода бюджетной классификации</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Текущий финансовый год</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Очередной финансовый год</w:t>
            </w:r>
          </w:p>
        </w:tc>
        <w:tc>
          <w:tcPr>
            <w:tcW w:w="5133" w:type="dxa"/>
            <w:gridSpan w:val="4"/>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Первый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Второй год планового периода</w:t>
            </w:r>
          </w:p>
        </w:tc>
      </w:tr>
      <w:tr w:rsidR="009D1B85" w:rsidRPr="009D1B85" w:rsidTr="009D1B85">
        <w:trPr>
          <w:trHeight w:val="276"/>
        </w:trPr>
        <w:tc>
          <w:tcPr>
            <w:tcW w:w="1353" w:type="dxa"/>
            <w:vMerge/>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rPr>
                <w:rFonts w:ascii="Courier New" w:eastAsia="Times New Roman" w:hAnsi="Courier New" w:cs="Courier New"/>
                <w:spacing w:val="-10"/>
                <w:lang w:eastAsia="ru-RU"/>
              </w:rPr>
            </w:pPr>
          </w:p>
        </w:tc>
        <w:tc>
          <w:tcPr>
            <w:tcW w:w="1624" w:type="dxa"/>
            <w:vMerge/>
            <w:tcBorders>
              <w:left w:val="single" w:sz="4" w:space="0" w:color="auto"/>
              <w:right w:val="single" w:sz="4" w:space="0" w:color="auto"/>
            </w:tcBorders>
          </w:tcPr>
          <w:p w:rsidR="009D1B85" w:rsidRPr="009D1B85" w:rsidRDefault="009D1B85" w:rsidP="009D1B85">
            <w:pPr>
              <w:spacing w:after="0" w:line="240" w:lineRule="auto"/>
              <w:rPr>
                <w:rFonts w:ascii="Courier New" w:eastAsia="Times New Roman" w:hAnsi="Courier New" w:cs="Courier New"/>
                <w:lang w:eastAsia="ru-RU"/>
              </w:rPr>
            </w:pPr>
          </w:p>
        </w:tc>
        <w:tc>
          <w:tcPr>
            <w:tcW w:w="1388" w:type="dxa"/>
            <w:vMerge w:val="restart"/>
            <w:tcBorders>
              <w:top w:val="single" w:sz="4" w:space="0" w:color="auto"/>
              <w:left w:val="single" w:sz="4" w:space="0" w:color="auto"/>
              <w:right w:val="single" w:sz="4" w:space="0" w:color="auto"/>
            </w:tcBorders>
            <w:shd w:val="clear" w:color="auto" w:fill="auto"/>
            <w:vAlign w:val="center"/>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оценка поступлений</w:t>
            </w:r>
          </w:p>
        </w:tc>
        <w:tc>
          <w:tcPr>
            <w:tcW w:w="1393" w:type="dxa"/>
            <w:vMerge w:val="restart"/>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spacing w:val="-12"/>
                <w:lang w:eastAsia="ru-RU"/>
              </w:rPr>
              <w:t xml:space="preserve">утвержденное </w:t>
            </w:r>
            <w:r w:rsidRPr="009D1B85">
              <w:rPr>
                <w:rFonts w:ascii="Courier New" w:eastAsia="Times New Roman" w:hAnsi="Courier New" w:cs="Courier New"/>
                <w:lang w:eastAsia="ru-RU"/>
              </w:rPr>
              <w:t>бюджетное назначение</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ind w:left="-102" w:right="-136"/>
              <w:jc w:val="center"/>
              <w:rPr>
                <w:rFonts w:ascii="Courier New" w:eastAsia="Times New Roman" w:hAnsi="Courier New" w:cs="Courier New"/>
                <w:lang w:eastAsia="ru-RU"/>
              </w:rPr>
            </w:pPr>
            <w:r w:rsidRPr="009D1B85">
              <w:rPr>
                <w:rFonts w:ascii="Courier New" w:eastAsia="Times New Roman" w:hAnsi="Courier New" w:cs="Courier New"/>
                <w:lang w:eastAsia="ru-RU"/>
              </w:rPr>
              <w:t>проект уточненного бюджетного назначения</w:t>
            </w:r>
          </w:p>
        </w:tc>
        <w:tc>
          <w:tcPr>
            <w:tcW w:w="2395" w:type="dxa"/>
            <w:gridSpan w:val="2"/>
            <w:tcBorders>
              <w:top w:val="single" w:sz="4" w:space="0" w:color="auto"/>
              <w:left w:val="single" w:sz="4" w:space="0" w:color="auto"/>
              <w:bottom w:val="single" w:sz="4" w:space="0" w:color="auto"/>
              <w:right w:val="single" w:sz="4" w:space="0" w:color="auto"/>
            </w:tcBorders>
            <w:noWrap/>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отклонение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rPr>
                <w:rFonts w:ascii="Courier New" w:eastAsia="Times New Roman" w:hAnsi="Courier New" w:cs="Courier New"/>
                <w:lang w:eastAsia="ru-RU"/>
              </w:rPr>
            </w:pPr>
            <w:r w:rsidRPr="009D1B85">
              <w:rPr>
                <w:rFonts w:ascii="Courier New" w:eastAsia="Times New Roman" w:hAnsi="Courier New" w:cs="Courier New"/>
                <w:spacing w:val="-10"/>
                <w:lang w:eastAsia="ru-RU"/>
              </w:rPr>
              <w:t>утвержденное</w:t>
            </w:r>
            <w:r w:rsidRPr="009D1B85">
              <w:rPr>
                <w:rFonts w:ascii="Courier New" w:eastAsia="Times New Roman" w:hAnsi="Courier New" w:cs="Courier New"/>
                <w:lang w:eastAsia="ru-RU"/>
              </w:rPr>
              <w:t xml:space="preserve"> бюджетное назначение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проект  уточненного бюджетного назначения</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отклонение</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 xml:space="preserve">проект </w:t>
            </w:r>
            <w:proofErr w:type="gramStart"/>
            <w:r w:rsidRPr="009D1B85">
              <w:rPr>
                <w:rFonts w:ascii="Courier New" w:eastAsia="Times New Roman" w:hAnsi="Courier New" w:cs="Courier New"/>
                <w:lang w:eastAsia="ru-RU"/>
              </w:rPr>
              <w:t>бюджет-</w:t>
            </w:r>
            <w:proofErr w:type="spellStart"/>
            <w:r w:rsidRPr="009D1B85">
              <w:rPr>
                <w:rFonts w:ascii="Courier New" w:eastAsia="Times New Roman" w:hAnsi="Courier New" w:cs="Courier New"/>
                <w:lang w:eastAsia="ru-RU"/>
              </w:rPr>
              <w:t>ного</w:t>
            </w:r>
            <w:proofErr w:type="spellEnd"/>
            <w:proofErr w:type="gramEnd"/>
            <w:r w:rsidRPr="009D1B85">
              <w:rPr>
                <w:rFonts w:ascii="Courier New" w:eastAsia="Times New Roman" w:hAnsi="Courier New" w:cs="Courier New"/>
                <w:lang w:eastAsia="ru-RU"/>
              </w:rPr>
              <w:t xml:space="preserve"> назначения</w:t>
            </w:r>
          </w:p>
        </w:tc>
      </w:tr>
      <w:tr w:rsidR="009D1B85" w:rsidRPr="009D1B85" w:rsidTr="009D1B85">
        <w:trPr>
          <w:trHeight w:val="898"/>
        </w:trPr>
        <w:tc>
          <w:tcPr>
            <w:tcW w:w="1353" w:type="dxa"/>
            <w:vMerge/>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rPr>
                <w:rFonts w:ascii="Courier New" w:eastAsia="Times New Roman" w:hAnsi="Courier New" w:cs="Courier New"/>
                <w:spacing w:val="-10"/>
                <w:lang w:eastAsia="ru-RU"/>
              </w:rPr>
            </w:pPr>
          </w:p>
        </w:tc>
        <w:tc>
          <w:tcPr>
            <w:tcW w:w="1624" w:type="dxa"/>
            <w:vMerge/>
            <w:tcBorders>
              <w:left w:val="single" w:sz="4" w:space="0" w:color="auto"/>
              <w:bottom w:val="single" w:sz="4" w:space="0" w:color="auto"/>
              <w:right w:val="single" w:sz="4" w:space="0" w:color="auto"/>
            </w:tcBorders>
          </w:tcPr>
          <w:p w:rsidR="009D1B85" w:rsidRPr="009D1B85" w:rsidRDefault="009D1B85" w:rsidP="009D1B85">
            <w:pPr>
              <w:spacing w:after="0" w:line="240" w:lineRule="auto"/>
              <w:rPr>
                <w:rFonts w:ascii="Courier New" w:eastAsia="Times New Roman" w:hAnsi="Courier New" w:cs="Courier New"/>
                <w:lang w:eastAsia="ru-RU"/>
              </w:rPr>
            </w:pPr>
          </w:p>
        </w:tc>
        <w:tc>
          <w:tcPr>
            <w:tcW w:w="1388" w:type="dxa"/>
            <w:vMerge/>
            <w:tcBorders>
              <w:left w:val="single" w:sz="4" w:space="0" w:color="auto"/>
              <w:bottom w:val="single" w:sz="4" w:space="0" w:color="auto"/>
              <w:right w:val="single" w:sz="4" w:space="0" w:color="auto"/>
            </w:tcBorders>
            <w:shd w:val="clear" w:color="auto" w:fill="auto"/>
            <w:vAlign w:val="center"/>
          </w:tcPr>
          <w:p w:rsidR="009D1B85" w:rsidRPr="009D1B85" w:rsidRDefault="009D1B85" w:rsidP="009D1B85">
            <w:pPr>
              <w:spacing w:after="0" w:line="240" w:lineRule="auto"/>
              <w:rPr>
                <w:rFonts w:ascii="Courier New" w:eastAsia="Times New Roman" w:hAnsi="Courier New" w:cs="Courier New"/>
                <w:lang w:eastAsia="ru-RU"/>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jc w:val="center"/>
              <w:rPr>
                <w:rFonts w:ascii="Courier New" w:eastAsia="Times New Roman" w:hAnsi="Courier New" w:cs="Courier New"/>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jc w:val="center"/>
              <w:rPr>
                <w:rFonts w:ascii="Courier New" w:eastAsia="Times New Roman"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Pr>
                <w:rFonts w:ascii="Courier New" w:eastAsia="Times New Roman" w:hAnsi="Courier New" w:cs="Courier New"/>
                <w:noProof/>
                <w:lang w:eastAsia="ru-RU"/>
              </w:rPr>
              <w:drawing>
                <wp:anchor distT="0" distB="0" distL="114300" distR="114300" simplePos="0" relativeHeight="251659264" behindDoc="0" locked="0" layoutInCell="1" allowOverlap="1" wp14:anchorId="5606F376" wp14:editId="63B6D2DA">
                  <wp:simplePos x="0" y="0"/>
                  <wp:positionH relativeFrom="column">
                    <wp:posOffset>41275</wp:posOffset>
                  </wp:positionH>
                  <wp:positionV relativeFrom="paragraph">
                    <wp:posOffset>-34290</wp:posOffset>
                  </wp:positionV>
                  <wp:extent cx="142875" cy="1428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D1B85">
              <w:rPr>
                <w:rFonts w:ascii="Courier New" w:eastAsia="Times New Roman" w:hAnsi="Courier New" w:cs="Courier New"/>
                <w:lang w:eastAsia="ru-RU"/>
              </w:rPr>
              <w:t>абс</w:t>
            </w:r>
            <w:proofErr w:type="spellEnd"/>
            <w:r w:rsidRPr="009D1B85">
              <w:rPr>
                <w:rFonts w:ascii="Courier New" w:eastAsia="Times New Roman" w:hAnsi="Courier New" w:cs="Courier New"/>
                <w:lang w:eastAsia="ru-RU"/>
              </w:rPr>
              <w:t>.</w:t>
            </w:r>
          </w:p>
          <w:p w:rsidR="009D1B85" w:rsidRPr="009D1B85" w:rsidRDefault="009D1B85" w:rsidP="009D1B85">
            <w:pPr>
              <w:spacing w:after="0" w:line="240" w:lineRule="auto"/>
              <w:rPr>
                <w:rFonts w:ascii="Courier New" w:eastAsia="Times New Roman" w:hAnsi="Courier New" w:cs="Courier New"/>
                <w:lang w:eastAsia="ru-RU"/>
              </w:rPr>
            </w:pPr>
            <w:r w:rsidRPr="009D1B85">
              <w:rPr>
                <w:rFonts w:ascii="Courier New" w:eastAsia="Times New Roman" w:hAnsi="Courier New" w:cs="Courier New"/>
                <w:lang w:eastAsia="ru-RU"/>
              </w:rPr>
              <w:t>(гр. 4-гр.3)</w:t>
            </w:r>
          </w:p>
        </w:tc>
        <w:tc>
          <w:tcPr>
            <w:tcW w:w="1260" w:type="dxa"/>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причины *</w:t>
            </w:r>
          </w:p>
        </w:tc>
        <w:tc>
          <w:tcPr>
            <w:tcW w:w="1440" w:type="dxa"/>
            <w:vMerge/>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rPr>
                <w:rFonts w:ascii="Courier New" w:eastAsia="Times New Roman" w:hAnsi="Courier New" w:cs="Courier New"/>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Pr>
                <w:rFonts w:ascii="Courier New" w:eastAsia="Times New Roman" w:hAnsi="Courier New" w:cs="Courier New"/>
                <w:noProof/>
                <w:lang w:eastAsia="ru-RU"/>
              </w:rPr>
              <w:drawing>
                <wp:anchor distT="0" distB="0" distL="114300" distR="114300" simplePos="0" relativeHeight="251660288" behindDoc="0" locked="0" layoutInCell="1" allowOverlap="1" wp14:anchorId="77C3DEFE" wp14:editId="304EA265">
                  <wp:simplePos x="0" y="0"/>
                  <wp:positionH relativeFrom="column">
                    <wp:posOffset>1270</wp:posOffset>
                  </wp:positionH>
                  <wp:positionV relativeFrom="paragraph">
                    <wp:posOffset>-33655</wp:posOffset>
                  </wp:positionV>
                  <wp:extent cx="142875" cy="1428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D1B85">
              <w:rPr>
                <w:rFonts w:ascii="Courier New" w:eastAsia="Times New Roman" w:hAnsi="Courier New" w:cs="Courier New"/>
                <w:lang w:eastAsia="ru-RU"/>
              </w:rPr>
              <w:t>абс</w:t>
            </w:r>
            <w:proofErr w:type="spellEnd"/>
            <w:r w:rsidRPr="009D1B85">
              <w:rPr>
                <w:rFonts w:ascii="Courier New" w:eastAsia="Times New Roman" w:hAnsi="Courier New" w:cs="Courier New"/>
                <w:lang w:eastAsia="ru-RU"/>
              </w:rPr>
              <w:t>.</w:t>
            </w:r>
          </w:p>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(гр.8-гр.7)</w:t>
            </w:r>
          </w:p>
        </w:tc>
        <w:tc>
          <w:tcPr>
            <w:tcW w:w="993"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spacing w:after="0" w:line="240" w:lineRule="auto"/>
              <w:rPr>
                <w:rFonts w:ascii="Courier New" w:eastAsia="Times New Roman" w:hAnsi="Courier New" w:cs="Courier New"/>
                <w:lang w:eastAsia="ru-RU"/>
              </w:rPr>
            </w:pPr>
            <w:r w:rsidRPr="009D1B85">
              <w:rPr>
                <w:rFonts w:ascii="Courier New" w:eastAsia="Times New Roman" w:hAnsi="Courier New" w:cs="Courier New"/>
                <w:lang w:eastAsia="ru-RU"/>
              </w:rPr>
              <w:t>причины *</w:t>
            </w:r>
          </w:p>
        </w:tc>
        <w:tc>
          <w:tcPr>
            <w:tcW w:w="1260" w:type="dxa"/>
            <w:vMerge/>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rPr>
                <w:rFonts w:ascii="Courier New" w:eastAsia="Times New Roman" w:hAnsi="Courier New" w:cs="Courier New"/>
                <w:lang w:eastAsia="ru-RU"/>
              </w:rPr>
            </w:pPr>
          </w:p>
        </w:tc>
      </w:tr>
      <w:tr w:rsidR="009D1B85" w:rsidRPr="009D1B85" w:rsidTr="009D1B85">
        <w:trPr>
          <w:trHeight w:val="255"/>
        </w:trPr>
        <w:tc>
          <w:tcPr>
            <w:tcW w:w="135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1</w:t>
            </w:r>
          </w:p>
        </w:tc>
        <w:tc>
          <w:tcPr>
            <w:tcW w:w="162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spacing w:after="0" w:line="240" w:lineRule="auto"/>
              <w:ind w:firstLine="142"/>
              <w:jc w:val="center"/>
              <w:rPr>
                <w:rFonts w:ascii="Courier New" w:eastAsia="Times New Roman" w:hAnsi="Courier New" w:cs="Courier New"/>
                <w:lang w:eastAsia="ru-RU"/>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2</w:t>
            </w:r>
          </w:p>
        </w:tc>
        <w:tc>
          <w:tcPr>
            <w:tcW w:w="13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3</w:t>
            </w:r>
          </w:p>
        </w:tc>
        <w:tc>
          <w:tcPr>
            <w:tcW w:w="131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4</w:t>
            </w:r>
          </w:p>
        </w:tc>
        <w:tc>
          <w:tcPr>
            <w:tcW w:w="1135" w:type="dxa"/>
            <w:tcBorders>
              <w:top w:val="single" w:sz="4" w:space="0" w:color="auto"/>
              <w:left w:val="single" w:sz="4" w:space="0" w:color="auto"/>
              <w:bottom w:val="single" w:sz="4" w:space="0" w:color="auto"/>
              <w:right w:val="single" w:sz="4" w:space="0" w:color="auto"/>
            </w:tcBorders>
            <w:noWrap/>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5</w:t>
            </w:r>
          </w:p>
        </w:tc>
        <w:tc>
          <w:tcPr>
            <w:tcW w:w="1260" w:type="dxa"/>
            <w:tcBorders>
              <w:top w:val="single" w:sz="4" w:space="0" w:color="auto"/>
              <w:left w:val="single" w:sz="4" w:space="0" w:color="auto"/>
              <w:bottom w:val="single" w:sz="4" w:space="0" w:color="auto"/>
              <w:right w:val="single" w:sz="4" w:space="0" w:color="auto"/>
            </w:tcBorders>
            <w:noWrap/>
            <w:vAlign w:val="center"/>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6</w:t>
            </w: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7</w:t>
            </w: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8</w:t>
            </w: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9=8-7</w:t>
            </w:r>
          </w:p>
        </w:tc>
        <w:tc>
          <w:tcPr>
            <w:tcW w:w="9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left="-221"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10</w:t>
            </w: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142"/>
              <w:jc w:val="center"/>
              <w:rPr>
                <w:rFonts w:ascii="Courier New" w:eastAsia="Times New Roman" w:hAnsi="Courier New" w:cs="Courier New"/>
                <w:lang w:eastAsia="ru-RU"/>
              </w:rPr>
            </w:pPr>
            <w:r w:rsidRPr="009D1B85">
              <w:rPr>
                <w:rFonts w:ascii="Courier New" w:eastAsia="Times New Roman" w:hAnsi="Courier New" w:cs="Courier New"/>
                <w:lang w:eastAsia="ru-RU"/>
              </w:rPr>
              <w:t>11</w:t>
            </w:r>
          </w:p>
        </w:tc>
      </w:tr>
      <w:tr w:rsidR="009D1B85" w:rsidRPr="009D1B85" w:rsidTr="009D1B85">
        <w:trPr>
          <w:trHeight w:val="255"/>
        </w:trPr>
        <w:tc>
          <w:tcPr>
            <w:tcW w:w="135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62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1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r>
      <w:tr w:rsidR="009D1B85" w:rsidRPr="009D1B85" w:rsidTr="009D1B85">
        <w:trPr>
          <w:trHeight w:val="255"/>
        </w:trPr>
        <w:tc>
          <w:tcPr>
            <w:tcW w:w="135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62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1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r>
      <w:tr w:rsidR="009D1B85" w:rsidRPr="009D1B85" w:rsidTr="009D1B85">
        <w:trPr>
          <w:trHeight w:val="255"/>
        </w:trPr>
        <w:tc>
          <w:tcPr>
            <w:tcW w:w="135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62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1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r>
      <w:tr w:rsidR="009D1B85" w:rsidRPr="009D1B85" w:rsidTr="009D1B85">
        <w:trPr>
          <w:trHeight w:val="255"/>
        </w:trPr>
        <w:tc>
          <w:tcPr>
            <w:tcW w:w="135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62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31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9D1B85" w:rsidRPr="009D1B85" w:rsidRDefault="009D1B85" w:rsidP="009D1B85">
            <w:pPr>
              <w:spacing w:after="0" w:line="240" w:lineRule="auto"/>
              <w:ind w:firstLine="720"/>
              <w:jc w:val="center"/>
              <w:rPr>
                <w:rFonts w:ascii="Courier New" w:eastAsia="Times New Roman" w:hAnsi="Courier New" w:cs="Courier New"/>
                <w:lang w:eastAsia="ru-RU"/>
              </w:rPr>
            </w:pPr>
          </w:p>
        </w:tc>
      </w:tr>
    </w:tbl>
    <w:p w:rsidR="009D1B85" w:rsidRPr="009D1B85" w:rsidRDefault="009D1B85" w:rsidP="009D1B85">
      <w:pPr>
        <w:spacing w:after="0" w:line="240" w:lineRule="auto"/>
        <w:ind w:firstLine="720"/>
        <w:jc w:val="both"/>
        <w:rPr>
          <w:rFonts w:ascii="Times New Roman" w:eastAsia="Times New Roman" w:hAnsi="Times New Roman" w:cs="Times New Roman"/>
          <w:sz w:val="16"/>
          <w:szCs w:val="16"/>
          <w:lang w:eastAsia="ru-RU"/>
        </w:rPr>
      </w:pPr>
    </w:p>
    <w:p w:rsidR="009D1B85" w:rsidRPr="009D1B85" w:rsidRDefault="009D1B85" w:rsidP="009D1B85">
      <w:pPr>
        <w:spacing w:after="0" w:line="240" w:lineRule="auto"/>
        <w:ind w:firstLine="720"/>
        <w:jc w:val="both"/>
        <w:rPr>
          <w:rFonts w:ascii="Courier New" w:eastAsia="Times New Roman" w:hAnsi="Courier New" w:cs="Courier New"/>
          <w:lang w:eastAsia="ru-RU"/>
        </w:rPr>
      </w:pPr>
      <w:r w:rsidRPr="009D1B85">
        <w:rPr>
          <w:rFonts w:ascii="Courier New" w:eastAsia="Times New Roman" w:hAnsi="Courier New" w:cs="Courier New"/>
          <w:lang w:eastAsia="ru-RU"/>
        </w:rPr>
        <w:t xml:space="preserve">(*) - указываются факторы, повлиявшие на изменение показателей, включенных в расчет прогноза доходов </w:t>
      </w:r>
    </w:p>
    <w:p w:rsidR="009D1B85" w:rsidRPr="009D1B85" w:rsidRDefault="009D1B85" w:rsidP="009D1B85">
      <w:pPr>
        <w:spacing w:after="0" w:line="240" w:lineRule="auto"/>
        <w:ind w:firstLine="720"/>
        <w:jc w:val="both"/>
        <w:rPr>
          <w:rFonts w:ascii="Courier New" w:eastAsia="Times New Roman" w:hAnsi="Courier New" w:cs="Courier New"/>
          <w:lang w:eastAsia="ru-RU"/>
        </w:rPr>
      </w:pPr>
    </w:p>
    <w:tbl>
      <w:tblPr>
        <w:tblW w:w="15660" w:type="dxa"/>
        <w:tblLayout w:type="fixed"/>
        <w:tblLook w:val="0000" w:firstRow="0" w:lastRow="0" w:firstColumn="0" w:lastColumn="0" w:noHBand="0" w:noVBand="0"/>
      </w:tblPr>
      <w:tblGrid>
        <w:gridCol w:w="1620"/>
        <w:gridCol w:w="1584"/>
        <w:gridCol w:w="1476"/>
        <w:gridCol w:w="1456"/>
        <w:gridCol w:w="1064"/>
        <w:gridCol w:w="1216"/>
        <w:gridCol w:w="1564"/>
        <w:gridCol w:w="1376"/>
        <w:gridCol w:w="1352"/>
        <w:gridCol w:w="1620"/>
        <w:gridCol w:w="1332"/>
      </w:tblGrid>
      <w:tr w:rsidR="009D1B85" w:rsidRPr="009D1B85" w:rsidTr="009D1B85">
        <w:trPr>
          <w:trHeight w:val="213"/>
        </w:trPr>
        <w:tc>
          <w:tcPr>
            <w:tcW w:w="1620" w:type="dxa"/>
            <w:noWrap/>
            <w:vAlign w:val="bottom"/>
          </w:tcPr>
          <w:p w:rsidR="009D1B85" w:rsidRPr="009D1B85" w:rsidRDefault="009D1B85" w:rsidP="009D1B85">
            <w:pPr>
              <w:spacing w:after="0" w:line="240" w:lineRule="auto"/>
              <w:jc w:val="both"/>
              <w:rPr>
                <w:rFonts w:ascii="Courier New" w:eastAsia="Times New Roman" w:hAnsi="Courier New" w:cs="Courier New"/>
                <w:spacing w:val="-8"/>
                <w:lang w:eastAsia="ru-RU"/>
              </w:rPr>
            </w:pPr>
            <w:r w:rsidRPr="009D1B85">
              <w:rPr>
                <w:rFonts w:ascii="Courier New" w:eastAsia="Times New Roman" w:hAnsi="Courier New" w:cs="Courier New"/>
                <w:spacing w:val="-8"/>
                <w:lang w:eastAsia="ru-RU"/>
              </w:rPr>
              <w:t xml:space="preserve">Руководитель </w:t>
            </w:r>
          </w:p>
        </w:tc>
        <w:tc>
          <w:tcPr>
            <w:tcW w:w="158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476"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456"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06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216"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564"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7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5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c>
          <w:tcPr>
            <w:tcW w:w="1620"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c>
          <w:tcPr>
            <w:tcW w:w="133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r>
      <w:tr w:rsidR="009D1B85" w:rsidRPr="009D1B85" w:rsidTr="009D1B85">
        <w:trPr>
          <w:trHeight w:val="315"/>
        </w:trPr>
        <w:tc>
          <w:tcPr>
            <w:tcW w:w="1620"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58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932" w:type="dxa"/>
            <w:gridSpan w:val="2"/>
            <w:tcBorders>
              <w:top w:val="single" w:sz="4" w:space="0" w:color="auto"/>
              <w:left w:val="nil"/>
              <w:bottom w:val="nil"/>
              <w:right w:val="nil"/>
            </w:tcBorders>
            <w:noWrap/>
            <w:vAlign w:val="bottom"/>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(подпись)</w:t>
            </w:r>
          </w:p>
        </w:tc>
        <w:tc>
          <w:tcPr>
            <w:tcW w:w="106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780" w:type="dxa"/>
            <w:gridSpan w:val="2"/>
            <w:tcBorders>
              <w:top w:val="single" w:sz="4" w:space="0" w:color="auto"/>
              <w:left w:val="nil"/>
              <w:bottom w:val="nil"/>
              <w:right w:val="nil"/>
            </w:tcBorders>
            <w:noWrap/>
            <w:vAlign w:val="bottom"/>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(расшифровка подписи)</w:t>
            </w:r>
          </w:p>
        </w:tc>
        <w:tc>
          <w:tcPr>
            <w:tcW w:w="137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5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c>
          <w:tcPr>
            <w:tcW w:w="1620"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c>
          <w:tcPr>
            <w:tcW w:w="133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r>
      <w:tr w:rsidR="009D1B85" w:rsidRPr="009D1B85" w:rsidTr="009D1B85">
        <w:trPr>
          <w:trHeight w:val="315"/>
        </w:trPr>
        <w:tc>
          <w:tcPr>
            <w:tcW w:w="1620"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58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47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45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06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21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56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7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5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c>
          <w:tcPr>
            <w:tcW w:w="1620"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c>
          <w:tcPr>
            <w:tcW w:w="133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r>
      <w:tr w:rsidR="009D1B85" w:rsidRPr="009D1B85" w:rsidTr="009D1B85">
        <w:trPr>
          <w:trHeight w:val="315"/>
        </w:trPr>
        <w:tc>
          <w:tcPr>
            <w:tcW w:w="1620"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r w:rsidRPr="009D1B85">
              <w:rPr>
                <w:rFonts w:ascii="Courier New" w:eastAsia="Times New Roman" w:hAnsi="Courier New" w:cs="Courier New"/>
                <w:lang w:eastAsia="ru-RU"/>
              </w:rPr>
              <w:t>Исполнитель</w:t>
            </w:r>
          </w:p>
        </w:tc>
        <w:tc>
          <w:tcPr>
            <w:tcW w:w="158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476"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456"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06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216"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564" w:type="dxa"/>
            <w:tcBorders>
              <w:top w:val="nil"/>
              <w:left w:val="nil"/>
              <w:bottom w:val="single" w:sz="4" w:space="0" w:color="auto"/>
              <w:right w:val="nil"/>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7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52" w:type="dxa"/>
            <w:tcBorders>
              <w:bottom w:val="single" w:sz="4" w:space="0" w:color="auto"/>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620" w:type="dxa"/>
            <w:tcBorders>
              <w:bottom w:val="single" w:sz="4" w:space="0" w:color="auto"/>
            </w:tcBorders>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33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r>
      <w:tr w:rsidR="009D1B85" w:rsidRPr="009D1B85" w:rsidTr="009D1B85">
        <w:trPr>
          <w:trHeight w:val="300"/>
        </w:trPr>
        <w:tc>
          <w:tcPr>
            <w:tcW w:w="1620"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158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932" w:type="dxa"/>
            <w:gridSpan w:val="2"/>
            <w:tcBorders>
              <w:top w:val="single" w:sz="4" w:space="0" w:color="auto"/>
              <w:left w:val="nil"/>
              <w:right w:val="nil"/>
            </w:tcBorders>
            <w:noWrap/>
            <w:vAlign w:val="bottom"/>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(подпись)</w:t>
            </w:r>
          </w:p>
        </w:tc>
        <w:tc>
          <w:tcPr>
            <w:tcW w:w="106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780" w:type="dxa"/>
            <w:gridSpan w:val="2"/>
            <w:tcBorders>
              <w:top w:val="single" w:sz="4" w:space="0" w:color="auto"/>
              <w:left w:val="nil"/>
              <w:right w:val="nil"/>
            </w:tcBorders>
            <w:noWrap/>
            <w:vAlign w:val="bottom"/>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(расшифровка подписи)</w:t>
            </w:r>
          </w:p>
        </w:tc>
        <w:tc>
          <w:tcPr>
            <w:tcW w:w="137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972" w:type="dxa"/>
            <w:gridSpan w:val="2"/>
            <w:noWrap/>
            <w:vAlign w:val="center"/>
          </w:tcPr>
          <w:p w:rsidR="009D1B85" w:rsidRPr="009D1B85" w:rsidRDefault="009D1B85" w:rsidP="009D1B85">
            <w:pPr>
              <w:spacing w:after="0" w:line="240" w:lineRule="auto"/>
              <w:jc w:val="center"/>
              <w:rPr>
                <w:rFonts w:ascii="Courier New" w:eastAsia="Times New Roman" w:hAnsi="Courier New" w:cs="Courier New"/>
                <w:lang w:eastAsia="ru-RU"/>
              </w:rPr>
            </w:pPr>
            <w:r w:rsidRPr="009D1B85">
              <w:rPr>
                <w:rFonts w:ascii="Courier New" w:eastAsia="Times New Roman" w:hAnsi="Courier New" w:cs="Courier New"/>
                <w:lang w:eastAsia="ru-RU"/>
              </w:rPr>
              <w:t>(контактный телефон)</w:t>
            </w:r>
          </w:p>
        </w:tc>
        <w:tc>
          <w:tcPr>
            <w:tcW w:w="133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r>
      <w:tr w:rsidR="009D1B85" w:rsidRPr="009D1B85" w:rsidTr="009D1B85">
        <w:trPr>
          <w:trHeight w:val="300"/>
        </w:trPr>
        <w:tc>
          <w:tcPr>
            <w:tcW w:w="1620"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r w:rsidRPr="009D1B85">
              <w:rPr>
                <w:rFonts w:ascii="Courier New" w:eastAsia="Times New Roman" w:hAnsi="Courier New" w:cs="Courier New"/>
                <w:lang w:eastAsia="ru-RU"/>
              </w:rPr>
              <w:t>Дата</w:t>
            </w:r>
          </w:p>
        </w:tc>
        <w:tc>
          <w:tcPr>
            <w:tcW w:w="158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932" w:type="dxa"/>
            <w:gridSpan w:val="2"/>
            <w:tcBorders>
              <w:left w:val="nil"/>
              <w:bottom w:val="single" w:sz="4" w:space="0" w:color="auto"/>
              <w:right w:val="nil"/>
            </w:tcBorders>
            <w:noWrap/>
            <w:vAlign w:val="bottom"/>
          </w:tcPr>
          <w:p w:rsidR="009D1B85" w:rsidRPr="009D1B85" w:rsidRDefault="009D1B85" w:rsidP="009D1B85">
            <w:pPr>
              <w:spacing w:after="0" w:line="240" w:lineRule="auto"/>
              <w:jc w:val="center"/>
              <w:rPr>
                <w:rFonts w:ascii="Courier New" w:eastAsia="Times New Roman" w:hAnsi="Courier New" w:cs="Courier New"/>
                <w:lang w:eastAsia="ru-RU"/>
              </w:rPr>
            </w:pPr>
          </w:p>
        </w:tc>
        <w:tc>
          <w:tcPr>
            <w:tcW w:w="1064"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780" w:type="dxa"/>
            <w:gridSpan w:val="2"/>
            <w:tcBorders>
              <w:left w:val="nil"/>
              <w:bottom w:val="nil"/>
              <w:right w:val="nil"/>
            </w:tcBorders>
            <w:noWrap/>
            <w:vAlign w:val="bottom"/>
          </w:tcPr>
          <w:p w:rsidR="009D1B85" w:rsidRPr="009D1B85" w:rsidRDefault="009D1B85" w:rsidP="009D1B85">
            <w:pPr>
              <w:spacing w:after="0" w:line="240" w:lineRule="auto"/>
              <w:jc w:val="center"/>
              <w:rPr>
                <w:rFonts w:ascii="Courier New" w:eastAsia="Times New Roman" w:hAnsi="Courier New" w:cs="Courier New"/>
                <w:lang w:eastAsia="ru-RU"/>
              </w:rPr>
            </w:pPr>
          </w:p>
        </w:tc>
        <w:tc>
          <w:tcPr>
            <w:tcW w:w="1376" w:type="dxa"/>
            <w:noWrap/>
            <w:vAlign w:val="bottom"/>
          </w:tcPr>
          <w:p w:rsidR="009D1B85" w:rsidRPr="009D1B85" w:rsidRDefault="009D1B85" w:rsidP="009D1B85">
            <w:pPr>
              <w:spacing w:after="0" w:line="240" w:lineRule="auto"/>
              <w:jc w:val="both"/>
              <w:rPr>
                <w:rFonts w:ascii="Courier New" w:eastAsia="Times New Roman" w:hAnsi="Courier New" w:cs="Courier New"/>
                <w:lang w:eastAsia="ru-RU"/>
              </w:rPr>
            </w:pPr>
          </w:p>
        </w:tc>
        <w:tc>
          <w:tcPr>
            <w:tcW w:w="2972" w:type="dxa"/>
            <w:gridSpan w:val="2"/>
            <w:noWrap/>
            <w:vAlign w:val="center"/>
          </w:tcPr>
          <w:p w:rsidR="009D1B85" w:rsidRPr="009D1B85" w:rsidRDefault="009D1B85" w:rsidP="009D1B85">
            <w:pPr>
              <w:spacing w:after="0" w:line="240" w:lineRule="auto"/>
              <w:jc w:val="center"/>
              <w:rPr>
                <w:rFonts w:ascii="Courier New" w:eastAsia="Times New Roman" w:hAnsi="Courier New" w:cs="Courier New"/>
                <w:lang w:eastAsia="ru-RU"/>
              </w:rPr>
            </w:pPr>
          </w:p>
        </w:tc>
        <w:tc>
          <w:tcPr>
            <w:tcW w:w="1332" w:type="dxa"/>
            <w:noWrap/>
            <w:vAlign w:val="bottom"/>
          </w:tcPr>
          <w:p w:rsidR="009D1B85" w:rsidRPr="009D1B85" w:rsidRDefault="009D1B85" w:rsidP="009D1B85">
            <w:pPr>
              <w:spacing w:after="0" w:line="240" w:lineRule="auto"/>
              <w:ind w:firstLine="720"/>
              <w:jc w:val="both"/>
              <w:rPr>
                <w:rFonts w:ascii="Courier New" w:eastAsia="Times New Roman" w:hAnsi="Courier New" w:cs="Courier New"/>
                <w:lang w:eastAsia="ru-RU"/>
              </w:rPr>
            </w:pPr>
          </w:p>
        </w:tc>
      </w:tr>
    </w:tbl>
    <w:p w:rsidR="009D1B85" w:rsidRDefault="009D1B85" w:rsidP="009D1B85">
      <w:pPr>
        <w:spacing w:after="0" w:line="240" w:lineRule="auto"/>
        <w:jc w:val="both"/>
        <w:rPr>
          <w:rFonts w:ascii="Courier New" w:eastAsia="Times New Roman" w:hAnsi="Courier New" w:cs="Courier New"/>
          <w:lang w:eastAsia="ru-RU"/>
        </w:rPr>
        <w:sectPr w:rsidR="009D1B85" w:rsidSect="009D1B85">
          <w:pgSz w:w="16838" w:h="11906" w:orient="landscape"/>
          <w:pgMar w:top="851" w:right="1134" w:bottom="1276" w:left="1134" w:header="709" w:footer="709" w:gutter="0"/>
          <w:cols w:space="708"/>
          <w:docGrid w:linePitch="360"/>
        </w:sectPr>
      </w:pPr>
    </w:p>
    <w:p w:rsidR="009D1B85" w:rsidRPr="009D1B85" w:rsidRDefault="009D1B85" w:rsidP="009D1B85">
      <w:pPr>
        <w:spacing w:after="0" w:line="240" w:lineRule="auto"/>
        <w:jc w:val="both"/>
        <w:rPr>
          <w:rFonts w:ascii="Courier New" w:eastAsia="Times New Roman" w:hAnsi="Courier New" w:cs="Courier New"/>
          <w:lang w:eastAsia="ru-RU"/>
        </w:rPr>
      </w:pPr>
    </w:p>
    <w:p w:rsidR="009D1B85" w:rsidRPr="009D1B85" w:rsidRDefault="009D1B85" w:rsidP="009D1B85">
      <w:pPr>
        <w:spacing w:after="0" w:line="240" w:lineRule="auto"/>
        <w:jc w:val="both"/>
        <w:rPr>
          <w:rFonts w:ascii="Times New Roman" w:eastAsia="Times New Roman" w:hAnsi="Times New Roman" w:cs="Times New Roman"/>
          <w:spacing w:val="-2"/>
          <w:sz w:val="28"/>
          <w:szCs w:val="28"/>
          <w:lang w:eastAsia="ru-RU"/>
        </w:rPr>
      </w:pPr>
    </w:p>
    <w:p w:rsidR="009D1B85" w:rsidRPr="009D1B85" w:rsidRDefault="009D1B85" w:rsidP="009D1B85">
      <w:pPr>
        <w:spacing w:after="0" w:line="240" w:lineRule="auto"/>
        <w:jc w:val="center"/>
        <w:outlineLvl w:val="0"/>
        <w:rPr>
          <w:rFonts w:ascii="Arial" w:eastAsia="Times New Roman" w:hAnsi="Arial" w:cs="Arial"/>
          <w:b/>
          <w:sz w:val="32"/>
          <w:szCs w:val="32"/>
          <w:lang w:eastAsia="ru-RU"/>
        </w:rPr>
      </w:pPr>
      <w:r w:rsidRPr="009D1B85">
        <w:rPr>
          <w:rFonts w:ascii="Arial" w:eastAsia="Times New Roman" w:hAnsi="Arial" w:cs="Arial"/>
          <w:b/>
          <w:sz w:val="32"/>
          <w:szCs w:val="32"/>
          <w:lang w:eastAsia="ru-RU"/>
        </w:rPr>
        <w:t>07.09.2016г. №159</w:t>
      </w:r>
    </w:p>
    <w:p w:rsidR="009D1B85" w:rsidRPr="009D1B85" w:rsidRDefault="009D1B85" w:rsidP="009D1B85">
      <w:pPr>
        <w:spacing w:after="0" w:line="240" w:lineRule="auto"/>
        <w:jc w:val="center"/>
        <w:outlineLvl w:val="0"/>
        <w:rPr>
          <w:rFonts w:ascii="Arial" w:eastAsia="Times New Roman" w:hAnsi="Arial" w:cs="Arial"/>
          <w:b/>
          <w:sz w:val="32"/>
          <w:szCs w:val="32"/>
          <w:lang w:eastAsia="ru-RU"/>
        </w:rPr>
      </w:pPr>
      <w:r w:rsidRPr="009D1B85">
        <w:rPr>
          <w:rFonts w:ascii="Arial" w:eastAsia="Times New Roman" w:hAnsi="Arial" w:cs="Arial"/>
          <w:b/>
          <w:sz w:val="32"/>
          <w:szCs w:val="32"/>
          <w:lang w:eastAsia="ru-RU"/>
        </w:rPr>
        <w:t>РОССИЙСКАЯ ФЕДЕРАЦИЯ</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ИРКУТСКАЯ ОБЛАСТЬ</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ОСИНСКИЙ МУНИЦИПАЛЬНЫЙ РАЙОН</w:t>
      </w:r>
    </w:p>
    <w:p w:rsidR="009D1B85" w:rsidRPr="009D1B85" w:rsidRDefault="009D1B85" w:rsidP="009D1B85">
      <w:pPr>
        <w:shd w:val="clear" w:color="auto" w:fill="FFFFFF"/>
        <w:spacing w:after="0" w:line="326" w:lineRule="exact"/>
        <w:ind w:right="-7"/>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МАЙСКОЕ СЕЛЬСКОЕ ПОСЕЛЕНИЕ</w:t>
      </w:r>
    </w:p>
    <w:p w:rsidR="009D1B85" w:rsidRPr="009D1B85" w:rsidRDefault="009D1B85" w:rsidP="009D1B85">
      <w:pPr>
        <w:shd w:val="clear" w:color="auto" w:fill="FFFFFF"/>
        <w:spacing w:after="0" w:line="326" w:lineRule="exact"/>
        <w:ind w:right="-7"/>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ДУМА</w:t>
      </w:r>
    </w:p>
    <w:p w:rsidR="009D1B85" w:rsidRPr="009D1B85" w:rsidRDefault="009D1B85" w:rsidP="009D1B85">
      <w:pPr>
        <w:shd w:val="clear" w:color="auto" w:fill="FFFFFF"/>
        <w:spacing w:after="0" w:line="326" w:lineRule="exact"/>
        <w:ind w:right="-7"/>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РЕШЕНИЕ</w:t>
      </w:r>
    </w:p>
    <w:p w:rsidR="009D1B85" w:rsidRPr="009D1B85" w:rsidRDefault="009D1B85" w:rsidP="009D1B85">
      <w:pPr>
        <w:shd w:val="clear" w:color="auto" w:fill="FFFFFF"/>
        <w:spacing w:after="0" w:line="326" w:lineRule="exact"/>
        <w:ind w:right="-7"/>
        <w:jc w:val="center"/>
        <w:rPr>
          <w:rFonts w:ascii="Arial" w:eastAsia="Times New Roman" w:hAnsi="Arial" w:cs="Arial"/>
          <w:b/>
          <w:sz w:val="32"/>
          <w:szCs w:val="32"/>
          <w:lang w:eastAsia="ru-RU"/>
        </w:rPr>
      </w:pP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 xml:space="preserve">О ПРЕДЛОЖЕНИИ В </w:t>
      </w:r>
      <w:proofErr w:type="gramStart"/>
      <w:r w:rsidRPr="009D1B85">
        <w:rPr>
          <w:rFonts w:ascii="Arial" w:eastAsia="Times New Roman" w:hAnsi="Arial" w:cs="Arial"/>
          <w:b/>
          <w:sz w:val="32"/>
          <w:szCs w:val="32"/>
          <w:lang w:eastAsia="ru-RU"/>
        </w:rPr>
        <w:t>ЗАКОНОДАТЕЛЬНОЕ</w:t>
      </w:r>
      <w:proofErr w:type="gramEnd"/>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СОБРАНИЕ ИРКУТСКОЙ ОБЛАСТИ</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О ПЕРЕИМЕНОВАНИИ ГЕОГРАФИЧЕСКОГО ОБЪЕКТА</w:t>
      </w:r>
    </w:p>
    <w:p w:rsidR="009D1B85" w:rsidRPr="009D1B85" w:rsidRDefault="009D1B85" w:rsidP="009D1B85">
      <w:pPr>
        <w:spacing w:after="0" w:line="240" w:lineRule="auto"/>
        <w:jc w:val="both"/>
        <w:rPr>
          <w:rFonts w:ascii="Times New Roman" w:eastAsia="Times New Roman" w:hAnsi="Times New Roman" w:cs="Times New Roman"/>
          <w:sz w:val="28"/>
          <w:szCs w:val="28"/>
          <w:lang w:eastAsia="ru-RU"/>
        </w:rPr>
      </w:pPr>
    </w:p>
    <w:p w:rsidR="009D1B85" w:rsidRPr="009D1B85" w:rsidRDefault="009D1B85" w:rsidP="009D1B85">
      <w:pPr>
        <w:spacing w:after="0" w:line="240" w:lineRule="auto"/>
        <w:ind w:firstLine="708"/>
        <w:jc w:val="both"/>
        <w:rPr>
          <w:rFonts w:ascii="Arial" w:eastAsia="Times New Roman" w:hAnsi="Arial" w:cs="Arial"/>
          <w:b/>
          <w:sz w:val="24"/>
          <w:szCs w:val="24"/>
          <w:lang w:eastAsia="ru-RU"/>
        </w:rPr>
      </w:pPr>
      <w:proofErr w:type="gramStart"/>
      <w:r w:rsidRPr="009D1B85">
        <w:rPr>
          <w:rFonts w:ascii="Arial" w:eastAsia="Times New Roman" w:hAnsi="Arial" w:cs="Arial"/>
          <w:sz w:val="24"/>
          <w:szCs w:val="24"/>
          <w:lang w:eastAsia="ru-RU"/>
        </w:rPr>
        <w:t>В связи с началом реализации решения вопроса по изменению вида населенного пункта  деревня Майская Осинского района Иркутской области на село (Указ Губернатора Иркутской области от 31.08.2016г.№194-уг «О проведении областного народного обсуждения»), в соответствии статьи 1, пункта 3 статьи 7, пункта 1 статьи 9 Федерального закона от 18.12.1997 № 152-ФЗ «О наименованиях географических объектов», статьи 2 закона Иркутской области от</w:t>
      </w:r>
      <w:proofErr w:type="gramEnd"/>
      <w:r w:rsidRPr="009D1B85">
        <w:rPr>
          <w:rFonts w:ascii="Arial" w:eastAsia="Times New Roman" w:hAnsi="Arial" w:cs="Arial"/>
          <w:sz w:val="24"/>
          <w:szCs w:val="24"/>
          <w:lang w:eastAsia="ru-RU"/>
        </w:rPr>
        <w:t xml:space="preserve"> 21.06.2013г. №41-ОЗ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 руководствуясь статьями 3 и статьи 44  Устава муниципального образования «Майск» Дума муниципального образования «Майск»</w:t>
      </w:r>
      <w:r w:rsidRPr="009D1B85">
        <w:rPr>
          <w:rFonts w:ascii="Arial" w:eastAsia="Times New Roman" w:hAnsi="Arial" w:cs="Arial"/>
          <w:b/>
          <w:sz w:val="24"/>
          <w:szCs w:val="24"/>
          <w:lang w:eastAsia="ru-RU"/>
        </w:rPr>
        <w:t xml:space="preserve"> </w:t>
      </w:r>
    </w:p>
    <w:p w:rsidR="009D1B85" w:rsidRPr="009D1B85" w:rsidRDefault="009D1B85" w:rsidP="009D1B85">
      <w:pPr>
        <w:spacing w:after="0" w:line="240" w:lineRule="auto"/>
        <w:ind w:firstLine="708"/>
        <w:jc w:val="both"/>
        <w:rPr>
          <w:rFonts w:ascii="Arial" w:eastAsia="Times New Roman" w:hAnsi="Arial" w:cs="Arial"/>
          <w:b/>
          <w:sz w:val="24"/>
          <w:szCs w:val="24"/>
          <w:lang w:eastAsia="ru-RU"/>
        </w:rPr>
      </w:pPr>
    </w:p>
    <w:p w:rsidR="009D1B85" w:rsidRPr="009D1B85" w:rsidRDefault="009D1B85" w:rsidP="009D1B85">
      <w:pPr>
        <w:spacing w:after="0" w:line="240" w:lineRule="auto"/>
        <w:ind w:firstLine="708"/>
        <w:jc w:val="center"/>
        <w:rPr>
          <w:rFonts w:ascii="Arial" w:eastAsia="Times New Roman" w:hAnsi="Arial" w:cs="Arial"/>
          <w:b/>
          <w:sz w:val="30"/>
          <w:szCs w:val="30"/>
          <w:lang w:eastAsia="ru-RU"/>
        </w:rPr>
      </w:pPr>
      <w:r w:rsidRPr="009D1B85">
        <w:rPr>
          <w:rFonts w:ascii="Arial" w:eastAsia="Times New Roman" w:hAnsi="Arial" w:cs="Arial"/>
          <w:b/>
          <w:sz w:val="30"/>
          <w:szCs w:val="30"/>
          <w:lang w:eastAsia="ru-RU"/>
        </w:rPr>
        <w:t>РЕШИЛА:</w:t>
      </w:r>
    </w:p>
    <w:p w:rsidR="009D1B85" w:rsidRPr="009D1B85" w:rsidRDefault="009D1B85" w:rsidP="009D1B85">
      <w:pPr>
        <w:shd w:val="clear" w:color="auto" w:fill="FFFFFF"/>
        <w:spacing w:after="0" w:line="240" w:lineRule="auto"/>
        <w:ind w:firstLine="567"/>
        <w:jc w:val="center"/>
        <w:rPr>
          <w:rFonts w:ascii="Arial" w:eastAsia="Times New Roman" w:hAnsi="Arial" w:cs="Arial"/>
          <w:sz w:val="24"/>
          <w:szCs w:val="24"/>
          <w:lang w:eastAsia="ru-RU"/>
        </w:rPr>
      </w:pP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 Одобрить прилагаемое предложение в Законодательное Собрание Иркутской области о переименовании географического объекта, приложение №1 к настоящему Решению.</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2. Внести на рассмотрение Законодательного Собрания Иркутской области прилагаемое предложение о переименовании географического объекта, приложение №1 к настоящему Решению.</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3. Утвердить прилагаемый Порядок расчетов финансовых затрат на реализацию предложения в Законодательное Собрание Иркутской области о переименовании географического объекта в муниципальном образовании «Майск», приложение №2 к настоящему Решению. </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4. Администрации МО «Майск»  в соответствии с утвержденным Порядком (приложение №2 к настоящему Решению) в срок до 07 октября 2016 года осуществить расчеты финансовых затрат на реализацию предложения в Законодательное Собрание Иркутской области о переименовании географического объекта в муниципальном образовании «Майск».</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5. Настоящее решение опубликовать в «Вестнике», разместить на информационных щитах и официальном сайте администрации МО «Майск» </w:t>
      </w:r>
      <w:proofErr w:type="spellStart"/>
      <w:r w:rsidRPr="009D1B85">
        <w:rPr>
          <w:rFonts w:ascii="Arial" w:eastAsia="Times New Roman" w:hAnsi="Arial" w:cs="Arial"/>
          <w:sz w:val="24"/>
          <w:szCs w:val="24"/>
          <w:lang w:eastAsia="ru-RU"/>
        </w:rPr>
        <w:t>www</w:t>
      </w:r>
      <w:proofErr w:type="spellEnd"/>
      <w:r w:rsidRPr="009D1B85">
        <w:rPr>
          <w:rFonts w:ascii="Arial" w:eastAsia="Times New Roman" w:hAnsi="Arial" w:cs="Arial"/>
          <w:sz w:val="24"/>
          <w:szCs w:val="24"/>
          <w:lang w:eastAsia="ru-RU"/>
        </w:rPr>
        <w:t>. maisk-adm.ru.</w:t>
      </w:r>
    </w:p>
    <w:p w:rsidR="009D1B85" w:rsidRPr="009D1B85" w:rsidRDefault="009D1B85" w:rsidP="009D1B8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9D1B85">
        <w:rPr>
          <w:rFonts w:ascii="Arial" w:eastAsia="Times New Roman" w:hAnsi="Arial" w:cs="Arial"/>
          <w:color w:val="000000"/>
          <w:sz w:val="24"/>
          <w:szCs w:val="24"/>
          <w:lang w:eastAsia="ru-RU"/>
        </w:rPr>
        <w:t>6. Настоящее решение вступает в силу с момента опубликования.</w:t>
      </w: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Глава муниципального образования «Майск»</w:t>
      </w:r>
      <w:r w:rsidRPr="009D1B85">
        <w:rPr>
          <w:rFonts w:ascii="Arial" w:eastAsia="Times New Roman" w:hAnsi="Arial" w:cs="Arial"/>
          <w:sz w:val="24"/>
          <w:szCs w:val="24"/>
          <w:lang w:eastAsia="ru-RU"/>
        </w:rPr>
        <w:tab/>
      </w:r>
      <w:r w:rsidRPr="009D1B85">
        <w:rPr>
          <w:rFonts w:ascii="Arial" w:eastAsia="Times New Roman" w:hAnsi="Arial" w:cs="Arial"/>
          <w:sz w:val="24"/>
          <w:szCs w:val="24"/>
          <w:lang w:eastAsia="ru-RU"/>
        </w:rPr>
        <w:tab/>
      </w:r>
      <w:r w:rsidRPr="009D1B85">
        <w:rPr>
          <w:rFonts w:ascii="Arial" w:eastAsia="Times New Roman" w:hAnsi="Arial" w:cs="Arial"/>
          <w:sz w:val="24"/>
          <w:szCs w:val="24"/>
          <w:lang w:eastAsia="ru-RU"/>
        </w:rPr>
        <w:tab/>
      </w:r>
      <w:r w:rsidRPr="009D1B85">
        <w:rPr>
          <w:rFonts w:ascii="Arial" w:eastAsia="Times New Roman" w:hAnsi="Arial" w:cs="Arial"/>
          <w:sz w:val="24"/>
          <w:szCs w:val="24"/>
          <w:lang w:eastAsia="ru-RU"/>
        </w:rPr>
        <w:tab/>
      </w:r>
      <w:r w:rsidRPr="009D1B85">
        <w:rPr>
          <w:rFonts w:ascii="Arial" w:eastAsia="Times New Roman" w:hAnsi="Arial" w:cs="Arial"/>
          <w:sz w:val="24"/>
          <w:szCs w:val="24"/>
          <w:lang w:eastAsia="ru-RU"/>
        </w:rPr>
        <w:tab/>
        <w:t xml:space="preserve">         А.И.Серебренников</w:t>
      </w: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ind w:left="6237" w:hanging="283"/>
        <w:jc w:val="right"/>
        <w:rPr>
          <w:rFonts w:ascii="Courier New" w:eastAsia="Times New Roman" w:hAnsi="Courier New" w:cs="Courier New"/>
          <w:lang w:eastAsia="ru-RU"/>
        </w:rPr>
      </w:pPr>
      <w:r w:rsidRPr="009D1B85">
        <w:rPr>
          <w:rFonts w:ascii="Courier New" w:eastAsia="Times New Roman" w:hAnsi="Courier New" w:cs="Courier New"/>
          <w:lang w:eastAsia="ru-RU"/>
        </w:rPr>
        <w:t xml:space="preserve">Приложение №1 </w:t>
      </w:r>
    </w:p>
    <w:p w:rsidR="009D1B85" w:rsidRPr="009D1B85" w:rsidRDefault="009D1B85" w:rsidP="009D1B85">
      <w:pPr>
        <w:spacing w:after="0" w:line="240" w:lineRule="auto"/>
        <w:ind w:left="5954"/>
        <w:jc w:val="right"/>
        <w:rPr>
          <w:rFonts w:ascii="Courier New" w:eastAsia="Times New Roman" w:hAnsi="Courier New" w:cs="Courier New"/>
          <w:lang w:eastAsia="ru-RU"/>
        </w:rPr>
      </w:pPr>
      <w:r w:rsidRPr="009D1B85">
        <w:rPr>
          <w:rFonts w:ascii="Courier New" w:eastAsia="Times New Roman" w:hAnsi="Courier New" w:cs="Courier New"/>
          <w:lang w:eastAsia="ru-RU"/>
        </w:rPr>
        <w:t>к  Решению Думы МО «Майск» от 07.09.2016г. №159</w:t>
      </w:r>
    </w:p>
    <w:p w:rsidR="009D1B85" w:rsidRPr="009D1B85" w:rsidRDefault="009D1B85" w:rsidP="009D1B85">
      <w:pPr>
        <w:spacing w:after="0" w:line="240" w:lineRule="auto"/>
        <w:jc w:val="both"/>
        <w:rPr>
          <w:rFonts w:ascii="Times New Roman" w:eastAsia="Times New Roman" w:hAnsi="Times New Roman" w:cs="Times New Roman"/>
          <w:sz w:val="24"/>
          <w:szCs w:val="24"/>
          <w:lang w:eastAsia="ru-RU"/>
        </w:rPr>
      </w:pPr>
    </w:p>
    <w:p w:rsidR="009D1B85" w:rsidRPr="009D1B85" w:rsidRDefault="009D1B85" w:rsidP="009D1B85">
      <w:pPr>
        <w:spacing w:after="0" w:line="240" w:lineRule="auto"/>
        <w:jc w:val="center"/>
        <w:rPr>
          <w:rFonts w:ascii="Arial" w:eastAsia="Times New Roman" w:hAnsi="Arial" w:cs="Arial"/>
          <w:b/>
          <w:sz w:val="30"/>
          <w:szCs w:val="30"/>
          <w:lang w:eastAsia="ru-RU"/>
        </w:rPr>
      </w:pPr>
      <w:proofErr w:type="gramStart"/>
      <w:r w:rsidRPr="009D1B85">
        <w:rPr>
          <w:rFonts w:ascii="Arial" w:eastAsia="Times New Roman" w:hAnsi="Arial" w:cs="Arial"/>
          <w:b/>
          <w:bCs/>
          <w:sz w:val="30"/>
          <w:szCs w:val="30"/>
          <w:lang w:eastAsia="ru-RU"/>
        </w:rPr>
        <w:t xml:space="preserve">Предложение в </w:t>
      </w:r>
      <w:r w:rsidRPr="009D1B85">
        <w:rPr>
          <w:rFonts w:ascii="Arial" w:eastAsia="Times New Roman" w:hAnsi="Arial" w:cs="Arial"/>
          <w:b/>
          <w:sz w:val="30"/>
          <w:szCs w:val="30"/>
          <w:lang w:eastAsia="ru-RU"/>
        </w:rPr>
        <w:t>Законодательное Собранию Иркутской области о переименовании географического объекта.</w:t>
      </w:r>
      <w:proofErr w:type="gramEnd"/>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Times New Roman" w:hAnsi="Times New Roman" w:cs="Times New Roman"/>
          <w:b/>
          <w:sz w:val="28"/>
          <w:szCs w:val="28"/>
          <w:lang w:eastAsia="ru-RU"/>
        </w:rPr>
        <w:t xml:space="preserve"> </w:t>
      </w:r>
    </w:p>
    <w:p w:rsidR="009D1B85" w:rsidRPr="009D1B85" w:rsidRDefault="009D1B85" w:rsidP="009D1B85">
      <w:pPr>
        <w:spacing w:after="0" w:line="240" w:lineRule="auto"/>
        <w:jc w:val="center"/>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Уважаемые депутаты Законодательного Собрания Иркутской области! </w:t>
      </w:r>
    </w:p>
    <w:p w:rsidR="009D1B85" w:rsidRPr="009D1B85" w:rsidRDefault="009D1B85" w:rsidP="009D1B85">
      <w:pPr>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В связи с началом реализации решения вопроса по изменению вида населенного пункта  деревня Майская Осинского района Иркутской области на село, (Указ Губернатора Иркутской области от 31.08.2016г. №194-уг «О проведении областного народного обсуждения»). Дума муниципального образования «Майск» просит Вас принять к рассмотрению  предложение в Законодательное Собрание Иркутской области о переименовании географического объекта деревня Майская Осинского района Иркутской области на село Майск Осинского района Иркутской области.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sub_221"/>
      <w:r w:rsidRPr="009D1B85">
        <w:rPr>
          <w:rFonts w:ascii="Arial" w:eastAsia="Times New Roman" w:hAnsi="Arial" w:cs="Arial"/>
          <w:sz w:val="24"/>
          <w:szCs w:val="24"/>
          <w:lang w:eastAsia="ru-RU"/>
        </w:rPr>
        <w:t>1. Род географического объекта (географические координаты центра географического объекта) (</w:t>
      </w:r>
      <w:r w:rsidRPr="009D1B85">
        <w:rPr>
          <w:rFonts w:ascii="Arial" w:eastAsia="Times New Roman" w:hAnsi="Arial" w:cs="Arial"/>
          <w:color w:val="000000"/>
          <w:sz w:val="24"/>
          <w:szCs w:val="24"/>
          <w:lang w:eastAsia="ru-RU"/>
        </w:rPr>
        <w:t>по данным Реестра зарегистрированных в АГКГН географических названий населенных пунктов Иркутской области по состоянию на 19.10.2015г.)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260"/>
        <w:gridCol w:w="1203"/>
        <w:gridCol w:w="1599"/>
        <w:gridCol w:w="1731"/>
        <w:gridCol w:w="1443"/>
      </w:tblGrid>
      <w:tr w:rsidR="009D1B85" w:rsidRPr="009D1B85" w:rsidTr="009D1B85">
        <w:trPr>
          <w:trHeight w:val="710"/>
        </w:trPr>
        <w:tc>
          <w:tcPr>
            <w:tcW w:w="1268" w:type="dxa"/>
            <w:vMerge w:val="restart"/>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Регистр</w:t>
            </w:r>
            <w:proofErr w:type="gramStart"/>
            <w:r w:rsidRPr="009D1B85">
              <w:rPr>
                <w:rFonts w:ascii="Courier New" w:eastAsia="Times New Roman" w:hAnsi="Courier New" w:cs="Courier New"/>
                <w:color w:val="000000"/>
                <w:lang w:eastAsia="ru-RU"/>
              </w:rPr>
              <w:t>.</w:t>
            </w:r>
            <w:proofErr w:type="gramEnd"/>
            <w:r w:rsidRPr="009D1B85">
              <w:rPr>
                <w:rFonts w:ascii="Courier New" w:eastAsia="Times New Roman" w:hAnsi="Courier New" w:cs="Courier New"/>
                <w:color w:val="000000"/>
                <w:lang w:eastAsia="ru-RU"/>
              </w:rPr>
              <w:t xml:space="preserve"> </w:t>
            </w:r>
            <w:proofErr w:type="gramStart"/>
            <w:r w:rsidRPr="009D1B85">
              <w:rPr>
                <w:rFonts w:ascii="Courier New" w:eastAsia="Times New Roman" w:hAnsi="Courier New" w:cs="Courier New"/>
                <w:color w:val="000000"/>
                <w:lang w:eastAsia="ru-RU"/>
              </w:rPr>
              <w:t>н</w:t>
            </w:r>
            <w:proofErr w:type="gramEnd"/>
            <w:r w:rsidRPr="009D1B85">
              <w:rPr>
                <w:rFonts w:ascii="Courier New" w:eastAsia="Times New Roman" w:hAnsi="Courier New" w:cs="Courier New"/>
                <w:color w:val="000000"/>
                <w:lang w:eastAsia="ru-RU"/>
              </w:rPr>
              <w:t>омер</w:t>
            </w:r>
          </w:p>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объекта</w:t>
            </w:r>
          </w:p>
        </w:tc>
        <w:tc>
          <w:tcPr>
            <w:tcW w:w="2263" w:type="dxa"/>
            <w:vMerge w:val="restart"/>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Название географического объекта</w:t>
            </w:r>
          </w:p>
        </w:tc>
        <w:tc>
          <w:tcPr>
            <w:tcW w:w="1086" w:type="dxa"/>
            <w:vMerge w:val="restart"/>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lang w:eastAsia="ru-RU"/>
              </w:rPr>
              <w:t>Род объекта</w:t>
            </w:r>
          </w:p>
        </w:tc>
        <w:tc>
          <w:tcPr>
            <w:tcW w:w="2800" w:type="dxa"/>
            <w:gridSpan w:val="2"/>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autoSpaceDE w:val="0"/>
              <w:autoSpaceDN w:val="0"/>
              <w:adjustRightInd w:val="0"/>
              <w:spacing w:after="0" w:line="240" w:lineRule="auto"/>
              <w:jc w:val="center"/>
              <w:rPr>
                <w:rFonts w:ascii="Courier New" w:eastAsia="Times New Roman" w:hAnsi="Courier New" w:cs="Courier New"/>
                <w:color w:val="000000"/>
                <w:lang w:eastAsia="ru-RU"/>
              </w:rPr>
            </w:pPr>
            <w:r w:rsidRPr="009D1B85">
              <w:rPr>
                <w:rFonts w:ascii="Courier New" w:eastAsia="Times New Roman" w:hAnsi="Courier New" w:cs="Courier New"/>
                <w:lang w:eastAsia="ru-RU"/>
              </w:rPr>
              <w:t>Географические координаты</w:t>
            </w:r>
          </w:p>
        </w:tc>
        <w:tc>
          <w:tcPr>
            <w:tcW w:w="2304" w:type="dxa"/>
            <w:vMerge w:val="restart"/>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autoSpaceDE w:val="0"/>
              <w:autoSpaceDN w:val="0"/>
              <w:adjustRightInd w:val="0"/>
              <w:spacing w:after="0" w:line="240" w:lineRule="auto"/>
              <w:jc w:val="center"/>
              <w:rPr>
                <w:rFonts w:ascii="Courier New" w:eastAsia="Times New Roman" w:hAnsi="Courier New" w:cs="Courier New"/>
                <w:lang w:eastAsia="ru-RU"/>
              </w:rPr>
            </w:pPr>
            <w:proofErr w:type="spellStart"/>
            <w:r w:rsidRPr="009D1B85">
              <w:rPr>
                <w:rFonts w:ascii="Courier New" w:eastAsia="Times New Roman" w:hAnsi="Courier New" w:cs="Courier New"/>
                <w:lang w:eastAsia="ru-RU"/>
              </w:rPr>
              <w:t>Номенкл</w:t>
            </w:r>
            <w:proofErr w:type="spellEnd"/>
            <w:r w:rsidRPr="009D1B85">
              <w:rPr>
                <w:rFonts w:ascii="Courier New" w:eastAsia="Times New Roman" w:hAnsi="Courier New" w:cs="Courier New"/>
                <w:lang w:eastAsia="ru-RU"/>
              </w:rPr>
              <w:t>. Листа карты масштаба</w:t>
            </w:r>
          </w:p>
          <w:p w:rsidR="009D1B85" w:rsidRPr="009D1B85" w:rsidRDefault="009D1B85" w:rsidP="009D1B85">
            <w:pPr>
              <w:autoSpaceDE w:val="0"/>
              <w:autoSpaceDN w:val="0"/>
              <w:adjustRightInd w:val="0"/>
              <w:spacing w:after="0" w:line="240" w:lineRule="auto"/>
              <w:jc w:val="center"/>
              <w:rPr>
                <w:rFonts w:ascii="Courier New" w:eastAsia="Times New Roman" w:hAnsi="Courier New" w:cs="Courier New"/>
                <w:color w:val="000000"/>
                <w:lang w:eastAsia="ru-RU"/>
              </w:rPr>
            </w:pPr>
            <w:r w:rsidRPr="009D1B85">
              <w:rPr>
                <w:rFonts w:ascii="Courier New" w:eastAsia="Times New Roman" w:hAnsi="Courier New" w:cs="Courier New"/>
                <w:lang w:eastAsia="ru-RU"/>
              </w:rPr>
              <w:t xml:space="preserve"> 1:100 000</w:t>
            </w:r>
          </w:p>
        </w:tc>
      </w:tr>
      <w:tr w:rsidR="009D1B85" w:rsidRPr="009D1B85" w:rsidTr="009D1B85">
        <w:tc>
          <w:tcPr>
            <w:tcW w:w="0" w:type="auto"/>
            <w:vMerge/>
            <w:tcBorders>
              <w:top w:val="single" w:sz="4" w:space="0" w:color="auto"/>
              <w:left w:val="single" w:sz="4" w:space="0" w:color="auto"/>
              <w:bottom w:val="single" w:sz="4" w:space="0" w:color="auto"/>
              <w:right w:val="single" w:sz="4" w:space="0" w:color="auto"/>
            </w:tcBorders>
            <w:vAlign w:val="center"/>
            <w:hideMark/>
          </w:tcPr>
          <w:p w:rsidR="009D1B85" w:rsidRPr="009D1B85" w:rsidRDefault="009D1B85" w:rsidP="009D1B85">
            <w:pPr>
              <w:spacing w:after="0" w:line="240" w:lineRule="auto"/>
              <w:rPr>
                <w:rFonts w:ascii="Courier New" w:eastAsia="Times New Roman" w:hAnsi="Courier New" w:cs="Courier New"/>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B85" w:rsidRPr="009D1B85" w:rsidRDefault="009D1B85" w:rsidP="009D1B85">
            <w:pPr>
              <w:spacing w:after="0" w:line="240" w:lineRule="auto"/>
              <w:rPr>
                <w:rFonts w:ascii="Courier New" w:eastAsia="Times New Roman" w:hAnsi="Courier New" w:cs="Courier New"/>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B85" w:rsidRPr="009D1B85" w:rsidRDefault="009D1B85" w:rsidP="009D1B85">
            <w:pPr>
              <w:spacing w:after="0" w:line="240" w:lineRule="auto"/>
              <w:rPr>
                <w:rFonts w:ascii="Courier New" w:eastAsia="Times New Roman" w:hAnsi="Courier New" w:cs="Courier New"/>
                <w:color w:val="000000"/>
                <w:lang w:eastAsia="ru-RU"/>
              </w:rPr>
            </w:pPr>
          </w:p>
        </w:tc>
        <w:tc>
          <w:tcPr>
            <w:tcW w:w="131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Широта</w:t>
            </w:r>
          </w:p>
        </w:tc>
        <w:tc>
          <w:tcPr>
            <w:tcW w:w="149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Долгота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B85" w:rsidRPr="009D1B85" w:rsidRDefault="009D1B85" w:rsidP="009D1B85">
            <w:pPr>
              <w:spacing w:after="0" w:line="240" w:lineRule="auto"/>
              <w:rPr>
                <w:rFonts w:ascii="Courier New" w:eastAsia="Times New Roman" w:hAnsi="Courier New" w:cs="Courier New"/>
                <w:color w:val="000000"/>
                <w:lang w:eastAsia="ru-RU"/>
              </w:rPr>
            </w:pPr>
          </w:p>
        </w:tc>
      </w:tr>
      <w:tr w:rsidR="009D1B85" w:rsidRPr="009D1B85" w:rsidTr="009D1B85">
        <w:tc>
          <w:tcPr>
            <w:tcW w:w="1268"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1</w:t>
            </w:r>
          </w:p>
        </w:tc>
        <w:tc>
          <w:tcPr>
            <w:tcW w:w="2263"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2</w:t>
            </w:r>
          </w:p>
        </w:tc>
        <w:tc>
          <w:tcPr>
            <w:tcW w:w="1086"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3</w:t>
            </w:r>
          </w:p>
        </w:tc>
        <w:tc>
          <w:tcPr>
            <w:tcW w:w="131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4</w:t>
            </w:r>
          </w:p>
        </w:tc>
        <w:tc>
          <w:tcPr>
            <w:tcW w:w="149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5</w:t>
            </w:r>
          </w:p>
        </w:tc>
        <w:tc>
          <w:tcPr>
            <w:tcW w:w="2304"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center"/>
              <w:rPr>
                <w:rFonts w:ascii="Courier New" w:eastAsia="Times New Roman" w:hAnsi="Courier New" w:cs="Courier New"/>
                <w:color w:val="000000"/>
                <w:lang w:eastAsia="ru-RU"/>
              </w:rPr>
            </w:pPr>
            <w:r w:rsidRPr="009D1B85">
              <w:rPr>
                <w:rFonts w:ascii="Courier New" w:eastAsia="Times New Roman" w:hAnsi="Courier New" w:cs="Courier New"/>
                <w:color w:val="000000"/>
                <w:lang w:eastAsia="ru-RU"/>
              </w:rPr>
              <w:t>6</w:t>
            </w:r>
          </w:p>
        </w:tc>
      </w:tr>
      <w:tr w:rsidR="009D1B85" w:rsidRPr="009D1B85" w:rsidTr="009D1B85">
        <w:tc>
          <w:tcPr>
            <w:tcW w:w="1268"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color w:val="000000"/>
                <w:lang w:eastAsia="ru-RU"/>
              </w:rPr>
            </w:pPr>
            <w:r w:rsidRPr="009D1B85">
              <w:rPr>
                <w:rFonts w:ascii="Courier New" w:eastAsia="Times New Roman" w:hAnsi="Courier New" w:cs="Courier New"/>
                <w:lang w:eastAsia="ru-RU"/>
              </w:rPr>
              <w:t xml:space="preserve">0649407 </w:t>
            </w:r>
          </w:p>
        </w:tc>
        <w:tc>
          <w:tcPr>
            <w:tcW w:w="2263"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color w:val="000000"/>
                <w:lang w:eastAsia="ru-RU"/>
              </w:rPr>
            </w:pPr>
            <w:r w:rsidRPr="009D1B85">
              <w:rPr>
                <w:rFonts w:ascii="Courier New" w:eastAsia="Times New Roman" w:hAnsi="Courier New" w:cs="Courier New"/>
                <w:lang w:eastAsia="ru-RU"/>
              </w:rPr>
              <w:t>Майская</w:t>
            </w:r>
          </w:p>
        </w:tc>
        <w:tc>
          <w:tcPr>
            <w:tcW w:w="1086"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color w:val="000000"/>
                <w:lang w:eastAsia="ru-RU"/>
              </w:rPr>
            </w:pPr>
            <w:r w:rsidRPr="009D1B85">
              <w:rPr>
                <w:rFonts w:ascii="Courier New" w:eastAsia="Times New Roman" w:hAnsi="Courier New" w:cs="Courier New"/>
                <w:lang w:eastAsia="ru-RU"/>
              </w:rPr>
              <w:t>деревня</w:t>
            </w:r>
          </w:p>
        </w:tc>
        <w:tc>
          <w:tcPr>
            <w:tcW w:w="131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color w:val="000000"/>
                <w:lang w:eastAsia="ru-RU"/>
              </w:rPr>
            </w:pPr>
            <w:r w:rsidRPr="009D1B85">
              <w:rPr>
                <w:rFonts w:ascii="Courier New" w:eastAsia="Times New Roman" w:hAnsi="Courier New" w:cs="Courier New"/>
                <w:lang w:eastAsia="ru-RU"/>
              </w:rPr>
              <w:t>53°25'с.ш.</w:t>
            </w:r>
          </w:p>
        </w:tc>
        <w:tc>
          <w:tcPr>
            <w:tcW w:w="149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color w:val="000000"/>
                <w:lang w:eastAsia="ru-RU"/>
              </w:rPr>
            </w:pPr>
            <w:r w:rsidRPr="009D1B85">
              <w:rPr>
                <w:rFonts w:ascii="Courier New" w:eastAsia="Times New Roman" w:hAnsi="Courier New" w:cs="Courier New"/>
                <w:lang w:eastAsia="ru-RU"/>
              </w:rPr>
              <w:t>103°48'в.д.</w:t>
            </w:r>
          </w:p>
        </w:tc>
        <w:tc>
          <w:tcPr>
            <w:tcW w:w="2304"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color w:val="000000"/>
                <w:lang w:eastAsia="ru-RU"/>
              </w:rPr>
            </w:pPr>
            <w:r w:rsidRPr="009D1B85">
              <w:rPr>
                <w:rFonts w:ascii="Courier New" w:eastAsia="Times New Roman" w:hAnsi="Courier New" w:cs="Courier New"/>
                <w:lang w:eastAsia="ru-RU"/>
              </w:rPr>
              <w:t>N-48-088</w:t>
            </w:r>
          </w:p>
        </w:tc>
      </w:tr>
      <w:tr w:rsidR="009D1B85" w:rsidRPr="009D1B85" w:rsidTr="009D1B85">
        <w:tc>
          <w:tcPr>
            <w:tcW w:w="1268"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lang w:eastAsia="ru-RU"/>
              </w:rPr>
            </w:pPr>
            <w:r w:rsidRPr="009D1B85">
              <w:rPr>
                <w:rFonts w:ascii="Courier New" w:eastAsia="Times New Roman" w:hAnsi="Courier New" w:cs="Courier New"/>
                <w:lang w:eastAsia="ru-RU"/>
              </w:rPr>
              <w:t xml:space="preserve">0762557 </w:t>
            </w:r>
          </w:p>
        </w:tc>
        <w:tc>
          <w:tcPr>
            <w:tcW w:w="2263"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lang w:eastAsia="ru-RU"/>
              </w:rPr>
            </w:pPr>
            <w:r w:rsidRPr="009D1B85">
              <w:rPr>
                <w:rFonts w:ascii="Courier New" w:eastAsia="Times New Roman" w:hAnsi="Courier New" w:cs="Courier New"/>
                <w:lang w:eastAsia="ru-RU"/>
              </w:rPr>
              <w:t>Нефтеразведка</w:t>
            </w:r>
          </w:p>
        </w:tc>
        <w:tc>
          <w:tcPr>
            <w:tcW w:w="1086"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lang w:eastAsia="ru-RU"/>
              </w:rPr>
            </w:pPr>
            <w:r w:rsidRPr="009D1B85">
              <w:rPr>
                <w:rFonts w:ascii="Courier New" w:eastAsia="Times New Roman" w:hAnsi="Courier New" w:cs="Courier New"/>
                <w:lang w:eastAsia="ru-RU"/>
              </w:rPr>
              <w:t>деревня</w:t>
            </w:r>
          </w:p>
        </w:tc>
        <w:tc>
          <w:tcPr>
            <w:tcW w:w="131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lang w:eastAsia="ru-RU"/>
              </w:rPr>
            </w:pPr>
            <w:r w:rsidRPr="009D1B85">
              <w:rPr>
                <w:rFonts w:ascii="Courier New" w:eastAsia="Times New Roman" w:hAnsi="Courier New" w:cs="Courier New"/>
                <w:lang w:eastAsia="ru-RU"/>
              </w:rPr>
              <w:t>53°24'с.ш.</w:t>
            </w:r>
          </w:p>
        </w:tc>
        <w:tc>
          <w:tcPr>
            <w:tcW w:w="1490"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lang w:eastAsia="ru-RU"/>
              </w:rPr>
            </w:pPr>
            <w:r w:rsidRPr="009D1B85">
              <w:rPr>
                <w:rFonts w:ascii="Courier New" w:eastAsia="Times New Roman" w:hAnsi="Courier New" w:cs="Courier New"/>
                <w:lang w:eastAsia="ru-RU"/>
              </w:rPr>
              <w:t>103°50'в.д.</w:t>
            </w:r>
          </w:p>
        </w:tc>
        <w:tc>
          <w:tcPr>
            <w:tcW w:w="2304" w:type="dxa"/>
            <w:tcBorders>
              <w:top w:val="single" w:sz="4" w:space="0" w:color="auto"/>
              <w:left w:val="single" w:sz="4" w:space="0" w:color="auto"/>
              <w:bottom w:val="single" w:sz="4" w:space="0" w:color="auto"/>
              <w:right w:val="single" w:sz="4" w:space="0" w:color="auto"/>
            </w:tcBorders>
            <w:hideMark/>
          </w:tcPr>
          <w:p w:rsidR="009D1B85" w:rsidRPr="009D1B85" w:rsidRDefault="009D1B85" w:rsidP="009D1B85">
            <w:pPr>
              <w:spacing w:after="0" w:line="240" w:lineRule="auto"/>
              <w:ind w:right="62"/>
              <w:jc w:val="both"/>
              <w:rPr>
                <w:rFonts w:ascii="Courier New" w:eastAsia="Times New Roman" w:hAnsi="Courier New" w:cs="Courier New"/>
                <w:lang w:eastAsia="ru-RU"/>
              </w:rPr>
            </w:pPr>
            <w:r w:rsidRPr="009D1B85">
              <w:rPr>
                <w:rFonts w:ascii="Courier New" w:eastAsia="Times New Roman" w:hAnsi="Courier New" w:cs="Courier New"/>
                <w:lang w:eastAsia="ru-RU"/>
              </w:rPr>
              <w:t>N-48-088</w:t>
            </w:r>
          </w:p>
        </w:tc>
      </w:tr>
    </w:tbl>
    <w:p w:rsidR="009D1B85" w:rsidRPr="009D1B85" w:rsidRDefault="009D1B85" w:rsidP="009D1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222"/>
      <w:bookmarkEnd w:id="1"/>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Times New Roman" w:eastAsia="Times New Roman" w:hAnsi="Times New Roman" w:cs="Times New Roman"/>
          <w:sz w:val="24"/>
          <w:szCs w:val="24"/>
          <w:lang w:eastAsia="ru-RU"/>
        </w:rPr>
        <w:t xml:space="preserve">2. </w:t>
      </w:r>
      <w:r w:rsidRPr="009D1B85">
        <w:rPr>
          <w:rFonts w:ascii="Arial" w:eastAsia="Times New Roman" w:hAnsi="Arial" w:cs="Arial"/>
          <w:b/>
          <w:sz w:val="24"/>
          <w:szCs w:val="24"/>
          <w:lang w:eastAsia="ru-RU"/>
        </w:rPr>
        <w:t xml:space="preserve"> Местоположение географического объекта</w:t>
      </w:r>
      <w:r w:rsidRPr="009D1B85">
        <w:rPr>
          <w:rFonts w:ascii="Arial" w:eastAsia="Times New Roman" w:hAnsi="Arial" w:cs="Arial"/>
          <w:sz w:val="24"/>
          <w:szCs w:val="24"/>
          <w:lang w:eastAsia="ru-RU"/>
        </w:rPr>
        <w:t>:</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В настоящее время административный центр муниципального образования «Майск» находится в границах кадастровых кварталов:</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85:05:050101 – деревня Майская и</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85:05:050201 – деревня Майская (Нефтеразведка) Осинского района Иркутской области. </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b/>
          <w:sz w:val="24"/>
          <w:szCs w:val="24"/>
          <w:lang w:eastAsia="ru-RU"/>
        </w:rPr>
      </w:pPr>
      <w:bookmarkStart w:id="3" w:name="sub_226"/>
      <w:bookmarkEnd w:id="2"/>
      <w:r w:rsidRPr="009D1B85">
        <w:rPr>
          <w:rFonts w:ascii="Arial" w:eastAsia="Times New Roman" w:hAnsi="Arial" w:cs="Arial"/>
          <w:b/>
          <w:sz w:val="24"/>
          <w:szCs w:val="24"/>
          <w:lang w:eastAsia="ru-RU"/>
        </w:rPr>
        <w:t xml:space="preserve">3. </w:t>
      </w:r>
      <w:r w:rsidRPr="009D1B85">
        <w:rPr>
          <w:rFonts w:ascii="Arial" w:eastAsia="Times New Roman" w:hAnsi="Arial" w:cs="Arial"/>
          <w:sz w:val="24"/>
          <w:szCs w:val="24"/>
          <w:lang w:eastAsia="ru-RU"/>
        </w:rPr>
        <w:t xml:space="preserve"> </w:t>
      </w:r>
      <w:r w:rsidRPr="009D1B85">
        <w:rPr>
          <w:rFonts w:ascii="Arial" w:eastAsia="Times New Roman" w:hAnsi="Arial" w:cs="Arial"/>
          <w:b/>
          <w:sz w:val="24"/>
          <w:szCs w:val="24"/>
          <w:lang w:eastAsia="ru-RU"/>
        </w:rPr>
        <w:t>Предлагаемое наименование географического объекта.</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Предлагается при изменении вида населенного пункта  деревня Майская Осинского района Иркутской области на село, решить вопрос переименования географического объекта деревня </w:t>
      </w:r>
      <w:r w:rsidRPr="009D1B85">
        <w:rPr>
          <w:rFonts w:ascii="Arial" w:eastAsia="Times New Roman" w:hAnsi="Arial" w:cs="Arial"/>
          <w:b/>
          <w:sz w:val="24"/>
          <w:szCs w:val="24"/>
          <w:lang w:eastAsia="ru-RU"/>
        </w:rPr>
        <w:t xml:space="preserve">Майская </w:t>
      </w:r>
      <w:r w:rsidRPr="009D1B85">
        <w:rPr>
          <w:rFonts w:ascii="Arial" w:eastAsia="Times New Roman" w:hAnsi="Arial" w:cs="Arial"/>
          <w:sz w:val="24"/>
          <w:szCs w:val="24"/>
          <w:lang w:eastAsia="ru-RU"/>
        </w:rPr>
        <w:t xml:space="preserve">Осинского района Иркутской области на практически широко применяемое второе (местное) наименование населенного пункта области село </w:t>
      </w:r>
      <w:r w:rsidRPr="009D1B85">
        <w:rPr>
          <w:rFonts w:ascii="Arial" w:eastAsia="Times New Roman" w:hAnsi="Arial" w:cs="Arial"/>
          <w:b/>
          <w:sz w:val="24"/>
          <w:szCs w:val="24"/>
          <w:lang w:eastAsia="ru-RU"/>
        </w:rPr>
        <w:t>Майск</w:t>
      </w:r>
      <w:r w:rsidRPr="009D1B85">
        <w:rPr>
          <w:rFonts w:ascii="Arial" w:eastAsia="Times New Roman" w:hAnsi="Arial" w:cs="Arial"/>
          <w:sz w:val="24"/>
          <w:szCs w:val="24"/>
          <w:lang w:eastAsia="ru-RU"/>
        </w:rPr>
        <w:t xml:space="preserve"> Осинского района Иркутской области.</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b/>
          <w:sz w:val="24"/>
          <w:szCs w:val="24"/>
          <w:lang w:eastAsia="ru-RU"/>
        </w:rPr>
        <w:t>4. Обоснование предлагаемого наименования.</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В 1989 года по Решению Иркутского облисполкома от 22.09.1989г. №405 в результате разукрупнения </w:t>
      </w:r>
      <w:proofErr w:type="spellStart"/>
      <w:r w:rsidRPr="009D1B85">
        <w:rPr>
          <w:rFonts w:ascii="Arial" w:eastAsia="Times New Roman" w:hAnsi="Arial" w:cs="Arial"/>
          <w:sz w:val="24"/>
          <w:szCs w:val="24"/>
          <w:lang w:eastAsia="ru-RU"/>
        </w:rPr>
        <w:t>Осинкого</w:t>
      </w:r>
      <w:proofErr w:type="spellEnd"/>
      <w:r w:rsidRPr="009D1B85">
        <w:rPr>
          <w:rFonts w:ascii="Arial" w:eastAsia="Times New Roman" w:hAnsi="Arial" w:cs="Arial"/>
          <w:sz w:val="24"/>
          <w:szCs w:val="24"/>
          <w:lang w:eastAsia="ru-RU"/>
        </w:rPr>
        <w:t xml:space="preserve"> сельского Совета народных депутатов образован Майский сельсовет, в него вошли населенные пункты: деревня Майская и деревня Абрамовка. </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lastRenderedPageBreak/>
        <w:t xml:space="preserve">Пунктом 5 части 1 статьи 5 Закона Усть-Ордынского бурятского округа от 30.12.2004г. №67-ОЗ «О статусе  и границах муниципальных образований </w:t>
      </w:r>
      <w:proofErr w:type="spellStart"/>
      <w:r w:rsidRPr="009D1B85">
        <w:rPr>
          <w:rFonts w:ascii="Arial" w:eastAsia="Times New Roman" w:hAnsi="Arial" w:cs="Arial"/>
          <w:sz w:val="24"/>
          <w:szCs w:val="24"/>
          <w:lang w:eastAsia="ru-RU"/>
        </w:rPr>
        <w:t>Аларского</w:t>
      </w:r>
      <w:proofErr w:type="spellEnd"/>
      <w:r w:rsidRPr="009D1B85">
        <w:rPr>
          <w:rFonts w:ascii="Arial" w:eastAsia="Times New Roman" w:hAnsi="Arial" w:cs="Arial"/>
          <w:sz w:val="24"/>
          <w:szCs w:val="24"/>
          <w:lang w:eastAsia="ru-RU"/>
        </w:rPr>
        <w:t xml:space="preserve">, </w:t>
      </w:r>
      <w:proofErr w:type="spellStart"/>
      <w:r w:rsidRPr="009D1B85">
        <w:rPr>
          <w:rFonts w:ascii="Arial" w:eastAsia="Times New Roman" w:hAnsi="Arial" w:cs="Arial"/>
          <w:sz w:val="24"/>
          <w:szCs w:val="24"/>
          <w:lang w:eastAsia="ru-RU"/>
        </w:rPr>
        <w:t>Баяндаевского</w:t>
      </w:r>
      <w:proofErr w:type="spellEnd"/>
      <w:r w:rsidRPr="009D1B85">
        <w:rPr>
          <w:rFonts w:ascii="Arial" w:eastAsia="Times New Roman" w:hAnsi="Arial" w:cs="Arial"/>
          <w:sz w:val="24"/>
          <w:szCs w:val="24"/>
          <w:lang w:eastAsia="ru-RU"/>
        </w:rPr>
        <w:t xml:space="preserve">, </w:t>
      </w:r>
      <w:proofErr w:type="spellStart"/>
      <w:r w:rsidRPr="009D1B85">
        <w:rPr>
          <w:rFonts w:ascii="Arial" w:eastAsia="Times New Roman" w:hAnsi="Arial" w:cs="Arial"/>
          <w:sz w:val="24"/>
          <w:szCs w:val="24"/>
          <w:lang w:eastAsia="ru-RU"/>
        </w:rPr>
        <w:t>Боханского</w:t>
      </w:r>
      <w:proofErr w:type="spellEnd"/>
      <w:r w:rsidRPr="009D1B85">
        <w:rPr>
          <w:rFonts w:ascii="Arial" w:eastAsia="Times New Roman" w:hAnsi="Arial" w:cs="Arial"/>
          <w:sz w:val="24"/>
          <w:szCs w:val="24"/>
          <w:lang w:eastAsia="ru-RU"/>
        </w:rPr>
        <w:t xml:space="preserve">, </w:t>
      </w:r>
      <w:proofErr w:type="spellStart"/>
      <w:r w:rsidRPr="009D1B85">
        <w:rPr>
          <w:rFonts w:ascii="Arial" w:eastAsia="Times New Roman" w:hAnsi="Arial" w:cs="Arial"/>
          <w:sz w:val="24"/>
          <w:szCs w:val="24"/>
          <w:lang w:eastAsia="ru-RU"/>
        </w:rPr>
        <w:t>Нукутского</w:t>
      </w:r>
      <w:proofErr w:type="spellEnd"/>
      <w:r w:rsidRPr="009D1B85">
        <w:rPr>
          <w:rFonts w:ascii="Arial" w:eastAsia="Times New Roman" w:hAnsi="Arial" w:cs="Arial"/>
          <w:sz w:val="24"/>
          <w:szCs w:val="24"/>
          <w:lang w:eastAsia="ru-RU"/>
        </w:rPr>
        <w:t xml:space="preserve">, Осинского, </w:t>
      </w:r>
      <w:proofErr w:type="spellStart"/>
      <w:r w:rsidRPr="009D1B85">
        <w:rPr>
          <w:rFonts w:ascii="Arial" w:eastAsia="Times New Roman" w:hAnsi="Arial" w:cs="Arial"/>
          <w:sz w:val="24"/>
          <w:szCs w:val="24"/>
          <w:lang w:eastAsia="ru-RU"/>
        </w:rPr>
        <w:t>Эхирит-Булагатского</w:t>
      </w:r>
      <w:proofErr w:type="spellEnd"/>
      <w:r w:rsidRPr="009D1B85">
        <w:rPr>
          <w:rFonts w:ascii="Arial" w:eastAsia="Times New Roman" w:hAnsi="Arial" w:cs="Arial"/>
          <w:sz w:val="24"/>
          <w:szCs w:val="24"/>
          <w:lang w:eastAsia="ru-RU"/>
        </w:rPr>
        <w:t xml:space="preserve"> районов </w:t>
      </w:r>
      <w:proofErr w:type="spellStart"/>
      <w:proofErr w:type="gramStart"/>
      <w:r w:rsidRPr="009D1B85">
        <w:rPr>
          <w:rFonts w:ascii="Arial" w:eastAsia="Times New Roman" w:hAnsi="Arial" w:cs="Arial"/>
          <w:sz w:val="24"/>
          <w:szCs w:val="24"/>
          <w:lang w:eastAsia="ru-RU"/>
        </w:rPr>
        <w:t>Усть</w:t>
      </w:r>
      <w:proofErr w:type="spellEnd"/>
      <w:r w:rsidRPr="009D1B85">
        <w:rPr>
          <w:rFonts w:ascii="Arial" w:eastAsia="Times New Roman" w:hAnsi="Arial" w:cs="Arial"/>
          <w:sz w:val="24"/>
          <w:szCs w:val="24"/>
          <w:lang w:eastAsia="ru-RU"/>
        </w:rPr>
        <w:t xml:space="preserve"> – Ордынского</w:t>
      </w:r>
      <w:proofErr w:type="gramEnd"/>
      <w:r w:rsidRPr="009D1B85">
        <w:rPr>
          <w:rFonts w:ascii="Arial" w:eastAsia="Times New Roman" w:hAnsi="Arial" w:cs="Arial"/>
          <w:sz w:val="24"/>
          <w:szCs w:val="24"/>
          <w:lang w:eastAsia="ru-RU"/>
        </w:rPr>
        <w:t xml:space="preserve"> Бурятского автономного округа» муниципальное образование «Майск» Осинского района наделено статусом сельского поселения с административным центром в </w:t>
      </w:r>
      <w:proofErr w:type="spellStart"/>
      <w:r w:rsidRPr="009D1B85">
        <w:rPr>
          <w:rFonts w:ascii="Arial" w:eastAsia="Times New Roman" w:hAnsi="Arial" w:cs="Arial"/>
          <w:sz w:val="24"/>
          <w:szCs w:val="24"/>
          <w:lang w:eastAsia="ru-RU"/>
        </w:rPr>
        <w:t>Майске</w:t>
      </w:r>
      <w:proofErr w:type="spellEnd"/>
      <w:r w:rsidRPr="009D1B85">
        <w:rPr>
          <w:rFonts w:ascii="Arial" w:eastAsia="Times New Roman" w:hAnsi="Arial" w:cs="Arial"/>
          <w:sz w:val="24"/>
          <w:szCs w:val="24"/>
          <w:lang w:eastAsia="ru-RU"/>
        </w:rPr>
        <w:t xml:space="preserve">. </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Так фактически сложилось применение второго (местного) наименования села Майск во всех официальных документах сельского  поселения, района, области и практически используется:</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в Генеральном плане муниципального образования «Майск», согласован Правительством Иркутской области (письмо от 28.08.2013г. № 02-11-517/13), утвержден решением Думы МО «Майск» от  27.12.2012 г. №120 (в ред. от 19.12.2013г.)</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в действующем Уставе муниципального образования «Осинский район» утвержденного Решением Думы МО «Осинский район» от 28.06.2005г. №28. (в ред. от 28.10.2015г.) и зарегистрированного Управлением министерства юстиции РФ по Иркутской области от 25.12.2015г. №RU 385320002015001;</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в действующем Уставе муниципального образования «Майск» утвержденного Решением Думы МО «Майск» от 24.04.2006г. №19 (ред. от 29.04.2015г.);</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в Федеральной информационной адресной системе ФИАС;</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в реестре избирателей ГАС «Выборы»;</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во всех учредительных документах юридических лиц и индивидуальных предпринимателей, действующих на территории муниципального образования «Майск»;</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 в документах физических лиц о месте рождения, месте жительства, месте регистрации прав собственности (свидетельство  о рождении, паспорт гражданина РФ, ИНН, водительское удостоверение, ПТС, свидетельство о государственной регистрации права, и т.д.). </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Подтверждающие документы прилагаются.</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Дума муниципального образования «Майск» неоднократно обращалась в органы власти Иркутской области по решению вопроса противоречия между широким практическим применением второго (местного) наименования населенного пункта области село Майск Осинского района Иркутской области - с географическим наименованием деревня Майская Осинского района Иркутской области. Обращение к Законодательному Собранию Иркутской области по статусу села Майск,  утвержденное Решением  Думы МО «Майск» от 19.12.2013г. №22, Обращение к Правительству и Законодательному Собранию Иркутской области по статусу села Майск, утвержденное Решением  Думы МО «Майск»  от 26.02.2015г. №90</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На основании ходатайства инициативной группы  жителей муниципального образования «Майск», учитывая обстоятельства что:</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 деревня Майская течение 26 лет является административным центром муниципального образования «Майск»;</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2. деревня Майская активно развивающийся сельский населённый пункт, центр проведения всех культурно - спортивных мероприятий муниципалитета, а также районных по конному спорту и лыжным гонкам;</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 деревня Майская в соответствии пункта 3 статьи 14(1) закона Иркутской области от 21.06.2010г. №49-ОЗ (ред. от 31.12.2014) «Об Административно-территориальном устройстве Иркутской области» соответствует категории сельских населенных пунктов – село;</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lastRenderedPageBreak/>
        <w:t>Указом Губернатора Иркутской области от 31.08.2016г. №194-уг проводится областное народное обсуждение по вопросу изменения вида населенного пункта  деревня Майская Осинского района Иркутской области на село.</w:t>
      </w:r>
    </w:p>
    <w:p w:rsidR="009D1B85" w:rsidRPr="009D1B85" w:rsidRDefault="009D1B85" w:rsidP="009D1B85">
      <w:pPr>
        <w:spacing w:after="0" w:line="240" w:lineRule="auto"/>
        <w:jc w:val="center"/>
        <w:rPr>
          <w:rFonts w:ascii="Arial" w:eastAsia="Times New Roman" w:hAnsi="Arial" w:cs="Arial"/>
          <w:b/>
          <w:sz w:val="24"/>
          <w:szCs w:val="24"/>
          <w:lang w:eastAsia="ru-RU"/>
        </w:rPr>
      </w:pPr>
    </w:p>
    <w:p w:rsidR="009D1B85" w:rsidRPr="009D1B85" w:rsidRDefault="009D1B85" w:rsidP="009D1B85">
      <w:pPr>
        <w:spacing w:after="0" w:line="240" w:lineRule="auto"/>
        <w:jc w:val="center"/>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Уважаемые депутаты Законодательного Собрания Иркутской области! </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Дума муниципального образования «Майск» убедительно просит Вас принять наши предложения к рассмотрению, информировании населения Иркутской области о поступившем в Законодательное Собрание предложении, необходимых затратах и выявлении мнения населения Иркутской области о переименовании географического объекта деревня Майская Осинского района Иркутской области на село Майск Осинского района Иркутской области.</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Законодательное изменение статуса и географического наименования деревня Майская на село Майск позволит разрешить затянувшийся вопрос противоречия между широким практическим применением второго (местного) наименования населенного пункта области село Майск Осинского района Иркутской области - с географическим наименованием деревня Майская Осинского района Иркутской области.</w:t>
      </w:r>
    </w:p>
    <w:bookmarkEnd w:id="3"/>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Наименование и контакты  юридического лица направившего предложение в Законодательное Собрание Иркутской области о переименовании географического объекта:</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Дума муниципального образования «Майск»</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Председатель Думы, Глава муниципального образования «Майск» Серебренников Александр Иннокентьевич, действует на основании Устава.</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Юридический адрес: 669214, Россия, Иркутская область, Осинский район, с. Майск, ул. Трактовая, 7,  ОГРН 1058506045949, ИНН 8505005968, КПП 850501001</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Тел/факс 8(39539)93723, эл</w:t>
      </w:r>
      <w:proofErr w:type="gramStart"/>
      <w:r w:rsidRPr="009D1B85">
        <w:rPr>
          <w:rFonts w:ascii="Arial" w:eastAsia="Times New Roman" w:hAnsi="Arial" w:cs="Arial"/>
          <w:sz w:val="24"/>
          <w:szCs w:val="24"/>
          <w:lang w:eastAsia="ru-RU"/>
        </w:rPr>
        <w:t>.а</w:t>
      </w:r>
      <w:proofErr w:type="gramEnd"/>
      <w:r w:rsidRPr="009D1B85">
        <w:rPr>
          <w:rFonts w:ascii="Arial" w:eastAsia="Times New Roman" w:hAnsi="Arial" w:cs="Arial"/>
          <w:sz w:val="24"/>
          <w:szCs w:val="24"/>
          <w:lang w:eastAsia="ru-RU"/>
        </w:rPr>
        <w:t>дрес:maisk2012@yandex.ru</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Глава муниципального образования «Майск»</w:t>
      </w:r>
      <w:r w:rsidRPr="009D1B85">
        <w:rPr>
          <w:rFonts w:ascii="Arial" w:eastAsia="Times New Roman" w:hAnsi="Arial" w:cs="Arial"/>
          <w:sz w:val="24"/>
          <w:szCs w:val="24"/>
          <w:lang w:eastAsia="ru-RU"/>
        </w:rPr>
        <w:tab/>
      </w:r>
      <w:r w:rsidRPr="009D1B85">
        <w:rPr>
          <w:rFonts w:ascii="Arial" w:eastAsia="Times New Roman" w:hAnsi="Arial" w:cs="Arial"/>
          <w:sz w:val="24"/>
          <w:szCs w:val="24"/>
          <w:lang w:eastAsia="ru-RU"/>
        </w:rPr>
        <w:tab/>
      </w:r>
      <w:r w:rsidRPr="009D1B85">
        <w:rPr>
          <w:rFonts w:ascii="Arial" w:eastAsia="Times New Roman" w:hAnsi="Arial" w:cs="Arial"/>
          <w:sz w:val="24"/>
          <w:szCs w:val="24"/>
          <w:lang w:eastAsia="ru-RU"/>
        </w:rPr>
        <w:tab/>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А.И.Серебренников</w:t>
      </w:r>
    </w:p>
    <w:p w:rsidR="009D1B85" w:rsidRPr="009D1B85" w:rsidRDefault="009D1B85" w:rsidP="009D1B8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D1B85" w:rsidRPr="009D1B85" w:rsidRDefault="009D1B85" w:rsidP="009D1B85">
      <w:pPr>
        <w:spacing w:after="0" w:line="240" w:lineRule="auto"/>
        <w:ind w:left="567"/>
        <w:jc w:val="both"/>
        <w:rPr>
          <w:rFonts w:ascii="Arial" w:eastAsia="Times New Roman" w:hAnsi="Arial" w:cs="Arial"/>
          <w:sz w:val="24"/>
          <w:szCs w:val="24"/>
          <w:lang w:eastAsia="ru-RU"/>
        </w:rPr>
      </w:pPr>
    </w:p>
    <w:p w:rsidR="009D1B85" w:rsidRPr="009D1B85" w:rsidRDefault="009D1B85" w:rsidP="009D1B85">
      <w:pPr>
        <w:spacing w:after="0" w:line="240" w:lineRule="auto"/>
        <w:ind w:left="567" w:hanging="567"/>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Председатель Думы муниципального образования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А.И.Серебренников</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Депутаты Думы муниципального образования «Майск»:</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___________  Брянцев Олег Иннокентьевич</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___________  Копылов Александр Вячеславович</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 xml:space="preserve">___________  </w:t>
      </w:r>
      <w:proofErr w:type="spellStart"/>
      <w:r w:rsidRPr="009D1B85">
        <w:rPr>
          <w:rFonts w:ascii="Arial" w:eastAsia="Calibri" w:hAnsi="Arial" w:cs="Arial"/>
          <w:sz w:val="24"/>
          <w:szCs w:val="24"/>
        </w:rPr>
        <w:t>Кортиева</w:t>
      </w:r>
      <w:proofErr w:type="spellEnd"/>
      <w:r w:rsidRPr="009D1B85">
        <w:rPr>
          <w:rFonts w:ascii="Arial" w:eastAsia="Calibri" w:hAnsi="Arial" w:cs="Arial"/>
          <w:sz w:val="24"/>
          <w:szCs w:val="24"/>
        </w:rPr>
        <w:t xml:space="preserve"> Татьяна Анатольевна</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 xml:space="preserve">___________  </w:t>
      </w:r>
      <w:proofErr w:type="gramStart"/>
      <w:r w:rsidRPr="009D1B85">
        <w:rPr>
          <w:rFonts w:ascii="Arial" w:eastAsia="Calibri" w:hAnsi="Arial" w:cs="Arial"/>
          <w:sz w:val="24"/>
          <w:szCs w:val="24"/>
        </w:rPr>
        <w:t>Непокрытых</w:t>
      </w:r>
      <w:proofErr w:type="gramEnd"/>
      <w:r w:rsidRPr="009D1B85">
        <w:rPr>
          <w:rFonts w:ascii="Arial" w:eastAsia="Calibri" w:hAnsi="Arial" w:cs="Arial"/>
          <w:sz w:val="24"/>
          <w:szCs w:val="24"/>
        </w:rPr>
        <w:t xml:space="preserve"> Ольга Александровна</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___________  Попов Валерий Владимирович</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 xml:space="preserve">___________  </w:t>
      </w:r>
      <w:proofErr w:type="spellStart"/>
      <w:r w:rsidRPr="009D1B85">
        <w:rPr>
          <w:rFonts w:ascii="Arial" w:eastAsia="Calibri" w:hAnsi="Arial" w:cs="Arial"/>
          <w:sz w:val="24"/>
          <w:szCs w:val="24"/>
        </w:rPr>
        <w:t>Похоленко</w:t>
      </w:r>
      <w:proofErr w:type="spellEnd"/>
      <w:r w:rsidRPr="009D1B85">
        <w:rPr>
          <w:rFonts w:ascii="Arial" w:eastAsia="Calibri" w:hAnsi="Arial" w:cs="Arial"/>
          <w:sz w:val="24"/>
          <w:szCs w:val="24"/>
        </w:rPr>
        <w:t xml:space="preserve"> Андрей Анатольевич</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___________  Середкин Николай Александрович</w:t>
      </w:r>
    </w:p>
    <w:p w:rsidR="009D1B85" w:rsidRPr="009D1B85" w:rsidRDefault="009D1B85" w:rsidP="009D1B85">
      <w:pPr>
        <w:widowControl w:val="0"/>
        <w:autoSpaceDE w:val="0"/>
        <w:autoSpaceDN w:val="0"/>
        <w:adjustRightInd w:val="0"/>
        <w:spacing w:before="240" w:after="240" w:line="240" w:lineRule="auto"/>
        <w:ind w:firstLine="3260"/>
        <w:jc w:val="both"/>
        <w:rPr>
          <w:rFonts w:ascii="Arial" w:eastAsia="Calibri" w:hAnsi="Arial" w:cs="Arial"/>
          <w:sz w:val="24"/>
          <w:szCs w:val="24"/>
        </w:rPr>
      </w:pPr>
      <w:r w:rsidRPr="009D1B85">
        <w:rPr>
          <w:rFonts w:ascii="Arial" w:eastAsia="Calibri" w:hAnsi="Arial" w:cs="Arial"/>
          <w:sz w:val="24"/>
          <w:szCs w:val="24"/>
        </w:rPr>
        <w:t xml:space="preserve">___________  </w:t>
      </w:r>
      <w:proofErr w:type="spellStart"/>
      <w:r w:rsidRPr="009D1B85">
        <w:rPr>
          <w:rFonts w:ascii="Arial" w:eastAsia="Calibri" w:hAnsi="Arial" w:cs="Arial"/>
          <w:sz w:val="24"/>
          <w:szCs w:val="24"/>
        </w:rPr>
        <w:t>Тюрнев</w:t>
      </w:r>
      <w:proofErr w:type="spellEnd"/>
      <w:r w:rsidRPr="009D1B85">
        <w:rPr>
          <w:rFonts w:ascii="Arial" w:eastAsia="Calibri" w:hAnsi="Arial" w:cs="Arial"/>
          <w:sz w:val="24"/>
          <w:szCs w:val="24"/>
        </w:rPr>
        <w:t xml:space="preserve"> Валерий Михайлович</w:t>
      </w:r>
    </w:p>
    <w:p w:rsidR="009D1B85" w:rsidRPr="009D1B85" w:rsidRDefault="009D1B85" w:rsidP="009D1B85">
      <w:pPr>
        <w:spacing w:after="0" w:line="240" w:lineRule="auto"/>
        <w:ind w:left="6237" w:hanging="283"/>
        <w:rPr>
          <w:rFonts w:ascii="Arial" w:eastAsia="Times New Roman" w:hAnsi="Arial" w:cs="Arial"/>
          <w:sz w:val="24"/>
          <w:szCs w:val="24"/>
          <w:lang w:eastAsia="ru-RU"/>
        </w:rPr>
      </w:pPr>
    </w:p>
    <w:p w:rsidR="009D1B85" w:rsidRPr="009D1B85" w:rsidRDefault="009D1B85" w:rsidP="009D1B85">
      <w:pPr>
        <w:spacing w:after="0" w:line="240" w:lineRule="auto"/>
        <w:ind w:left="6237" w:hanging="283"/>
        <w:jc w:val="right"/>
        <w:rPr>
          <w:rFonts w:ascii="Courier New" w:eastAsia="Times New Roman" w:hAnsi="Courier New" w:cs="Courier New"/>
          <w:lang w:eastAsia="ru-RU"/>
        </w:rPr>
      </w:pPr>
      <w:r w:rsidRPr="009D1B85">
        <w:rPr>
          <w:rFonts w:ascii="Courier New" w:eastAsia="Times New Roman" w:hAnsi="Courier New" w:cs="Courier New"/>
          <w:lang w:eastAsia="ru-RU"/>
        </w:rPr>
        <w:t>Приложение №2</w:t>
      </w:r>
    </w:p>
    <w:p w:rsidR="009D1B85" w:rsidRPr="009D1B85" w:rsidRDefault="009D1B85" w:rsidP="009D1B85">
      <w:pPr>
        <w:spacing w:after="0" w:line="240" w:lineRule="auto"/>
        <w:ind w:left="5954"/>
        <w:jc w:val="right"/>
        <w:rPr>
          <w:rFonts w:ascii="Courier New" w:eastAsia="Times New Roman" w:hAnsi="Courier New" w:cs="Courier New"/>
          <w:lang w:eastAsia="ru-RU"/>
        </w:rPr>
      </w:pPr>
      <w:r w:rsidRPr="009D1B85">
        <w:rPr>
          <w:rFonts w:ascii="Courier New" w:eastAsia="Times New Roman" w:hAnsi="Courier New" w:cs="Courier New"/>
          <w:lang w:eastAsia="ru-RU"/>
        </w:rPr>
        <w:t>к  Решению Думы МО «Майск» от 07.09.2016г. №159</w:t>
      </w: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center"/>
        <w:rPr>
          <w:rFonts w:ascii="Arial" w:eastAsia="Times New Roman" w:hAnsi="Arial" w:cs="Arial"/>
          <w:b/>
          <w:sz w:val="30"/>
          <w:szCs w:val="30"/>
          <w:lang w:eastAsia="ru-RU"/>
        </w:rPr>
      </w:pPr>
      <w:r w:rsidRPr="009D1B85">
        <w:rPr>
          <w:rFonts w:ascii="Arial" w:eastAsia="Times New Roman" w:hAnsi="Arial" w:cs="Arial"/>
          <w:b/>
          <w:bCs/>
          <w:sz w:val="30"/>
          <w:szCs w:val="30"/>
          <w:lang w:eastAsia="ru-RU"/>
        </w:rPr>
        <w:t xml:space="preserve">Порядок расчетов финансовых затрат на реализацию предложения в </w:t>
      </w:r>
      <w:r w:rsidRPr="009D1B85">
        <w:rPr>
          <w:rFonts w:ascii="Arial" w:eastAsia="Times New Roman" w:hAnsi="Arial" w:cs="Arial"/>
          <w:b/>
          <w:sz w:val="30"/>
          <w:szCs w:val="30"/>
          <w:lang w:eastAsia="ru-RU"/>
        </w:rPr>
        <w:t>Законодательное Собрание Иркутской области о переименовании географического объекта в муниципальном образовании «Майск».</w:t>
      </w:r>
    </w:p>
    <w:p w:rsidR="009D1B85" w:rsidRPr="009D1B85" w:rsidRDefault="009D1B85" w:rsidP="009D1B85">
      <w:pPr>
        <w:spacing w:after="0" w:line="240" w:lineRule="auto"/>
        <w:jc w:val="center"/>
        <w:rPr>
          <w:rFonts w:ascii="Arial" w:eastAsia="Times New Roman" w:hAnsi="Arial" w:cs="Arial"/>
          <w:b/>
          <w:sz w:val="30"/>
          <w:szCs w:val="30"/>
          <w:lang w:eastAsia="ru-RU"/>
        </w:rPr>
      </w:pP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1. Настоящий Порядок определяет процедуру проведения расчетов финансовых затрат на реализацию предложения в Законодательное Собрание Иркутской области о переименовании географического объекта в муниципальном образовании «Майск» (далее – Порядок).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2. </w:t>
      </w:r>
      <w:proofErr w:type="gramStart"/>
      <w:r w:rsidRPr="009D1B85">
        <w:rPr>
          <w:rFonts w:ascii="Arial" w:eastAsia="Times New Roman" w:hAnsi="Arial" w:cs="Arial"/>
          <w:sz w:val="24"/>
          <w:szCs w:val="24"/>
          <w:lang w:eastAsia="ru-RU"/>
        </w:rPr>
        <w:t>Расчет необходимых финансовых затрат на реализацию предложения в Законодательное Собрание Иркутской области о переименовании географического объекта в муниципальном образовании «Майск» проводится в соответствии с частью 3 статьи 2 Закона Иркутской области от 21.06. 2013 г. №41-ОЗ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w:t>
      </w:r>
      <w:proofErr w:type="gramEnd"/>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 Расчет необходимых затрат на переименование географического объекта в муниципальном образовании «Майск» осуществляется:</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D1B85">
        <w:rPr>
          <w:rFonts w:ascii="Arial" w:eastAsia="Times New Roman" w:hAnsi="Arial" w:cs="Arial"/>
          <w:sz w:val="24"/>
          <w:szCs w:val="24"/>
          <w:lang w:eastAsia="ru-RU"/>
        </w:rPr>
        <w:t xml:space="preserve">3.1. инициатором подготовки предложения (администрацией МО «Майск») в срок, не превышающий 30 рабочих дней со дня принятия Думой МО «Майск» решения о Предложении в Законодательное Собранию Иркутской области о переименовании географического объекта. </w:t>
      </w:r>
      <w:proofErr w:type="gramEnd"/>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3.2. путем расчета предполагаемых прямых финансовых затрат (в российских рублях), в текущем финансовом году:</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3.2.1. бюджетов бюджетной системы Российской Федерации (федерального бюджета, бюджета Иркутской области, местных бюджетов муниципальных образований, расположенных на территории Иркутской области);</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3.2.2. организаций, любых форм собственности и правового статуса, и физических лиц – на основе данных регистрационного учета и (или) статистических показателей и данных о количестве населения, количестве организаций, проживающих и зарегистрированных на территории муниципального образования «Майск», умноженных на стоимость единицы товара, работы или выполняемой услуги по каждому виду представленных затрат.</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 </w:t>
      </w:r>
      <w:proofErr w:type="gramStart"/>
      <w:r w:rsidRPr="009D1B85">
        <w:rPr>
          <w:rFonts w:ascii="Arial" w:eastAsia="Times New Roman" w:hAnsi="Arial" w:cs="Arial"/>
          <w:sz w:val="24"/>
          <w:szCs w:val="24"/>
          <w:lang w:eastAsia="ru-RU"/>
        </w:rPr>
        <w:t>В расчеты необходимых затрат на переименование географического объекта в муниципальном образовании «Майск», прилагаемых к предложению, понимается расчет объема финансовых затрат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расположенных на территории Иркутской области, организаций, любых форм собственности и правового статуса, и физических лиц, необходимых для финансирования работ (услуг), связанных с переименованием географического объекта</w:t>
      </w:r>
      <w:proofErr w:type="gramEnd"/>
      <w:r w:rsidRPr="009D1B85">
        <w:rPr>
          <w:rFonts w:ascii="Arial" w:eastAsia="Times New Roman" w:hAnsi="Arial" w:cs="Arial"/>
          <w:sz w:val="24"/>
          <w:szCs w:val="24"/>
          <w:lang w:eastAsia="ru-RU"/>
        </w:rPr>
        <w:t xml:space="preserve"> в муниципальном образовании «Майск», в том числе:</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D1B85">
        <w:rPr>
          <w:rFonts w:ascii="Arial" w:eastAsia="Times New Roman" w:hAnsi="Arial" w:cs="Arial"/>
          <w:sz w:val="24"/>
          <w:szCs w:val="24"/>
          <w:lang w:eastAsia="ru-RU"/>
        </w:rPr>
        <w:t xml:space="preserve">4.1. общий объем затрат бюджетов бюджетной системы Российской Федерации (федерального бюджета, бюджета Иркутской области, местных бюджетов муниципальных образований, расположенных на территории Иркутской </w:t>
      </w:r>
      <w:r w:rsidRPr="009D1B85">
        <w:rPr>
          <w:rFonts w:ascii="Arial" w:eastAsia="Times New Roman" w:hAnsi="Arial" w:cs="Arial"/>
          <w:sz w:val="24"/>
          <w:szCs w:val="24"/>
          <w:lang w:eastAsia="ru-RU"/>
        </w:rPr>
        <w:lastRenderedPageBreak/>
        <w:t>области:</w:t>
      </w:r>
      <w:proofErr w:type="gramEnd"/>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4.1.1. на выявление общественного мнения, в том числе проведение опросов или иных форм волеизъявления граждан в случаях, предусмотренных действующим законодательством Российской Федерации;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4.1.2. на выпуск (изготовление) и (или) </w:t>
      </w:r>
      <w:proofErr w:type="spellStart"/>
      <w:r w:rsidRPr="009D1B85">
        <w:rPr>
          <w:rFonts w:ascii="Arial" w:eastAsia="Times New Roman" w:hAnsi="Arial" w:cs="Arial"/>
          <w:sz w:val="24"/>
          <w:szCs w:val="24"/>
          <w:lang w:eastAsia="ru-RU"/>
        </w:rPr>
        <w:t>перевыпуск</w:t>
      </w:r>
      <w:proofErr w:type="spellEnd"/>
      <w:r w:rsidRPr="009D1B85">
        <w:rPr>
          <w:rFonts w:ascii="Arial" w:eastAsia="Times New Roman" w:hAnsi="Arial" w:cs="Arial"/>
          <w:sz w:val="24"/>
          <w:szCs w:val="24"/>
          <w:lang w:eastAsia="ru-RU"/>
        </w:rPr>
        <w:t xml:space="preserve"> (замену), установку географических и дорожных указателей, памятников с наименованием географического объекта, наименование которого изменяется;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4.1.3. на оформление (переоформление, внесение изменений, изготовление) правоустанавливающих документов (в том числе государственные пошлины, услуги нотариуса), печатей и штампов, фирменных бланков и иных документов и материалов;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4.1.4. на переоформление технических паспортов объектов;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4.1.5. на разработку (внесение изменений) документов территориального планирования;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4.2. организаций, любых форм собственности и правового статуса, и физических лиц:</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4.2.1. на оформление (переоформление, внесение изменений, изготовление) правоустанавливающих документов (в том числе государственные пошлины, услуги нотариуса), печатей и штампов, фирменных бланков и иных документов и материалов. </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5. К расчетам необходимых затрат, указанных в пункте 4 настоящего Порядка, прилагаются:</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документы, обосновывающие (подтверждающие) объемы расходов и произведенных вычислений по каждому виду представленных затрат, подготовленные в установленном порядке не ранее чем за один календарный год, предшествующий направлению предложения; </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справки и письма органов государственной власти Российской Федерации и Иркутской области, органов местного самоуправления муниципальных образований, расположенных на территории Иркутской области, сведения о результатах мониторинга рыночных цен идентичных товаров, работ или выполняемых услуг, копии нормативных правовых актов и иные документы.</w:t>
      </w:r>
    </w:p>
    <w:p w:rsidR="009D1B85" w:rsidRPr="009D1B85" w:rsidRDefault="009D1B85" w:rsidP="009D1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6. Расчеты необходимых затрат утверждаются постановлением администрации МО «Майск»</w:t>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Начальник финансового отдела администрации МО «Майск»</w:t>
      </w:r>
      <w:r w:rsidRPr="009D1B85">
        <w:rPr>
          <w:rFonts w:ascii="Arial" w:eastAsia="Times New Roman" w:hAnsi="Arial" w:cs="Arial"/>
          <w:sz w:val="24"/>
          <w:szCs w:val="24"/>
          <w:lang w:eastAsia="ru-RU"/>
        </w:rPr>
        <w:tab/>
      </w:r>
      <w:r w:rsidRPr="009D1B85">
        <w:rPr>
          <w:rFonts w:ascii="Arial" w:eastAsia="Times New Roman" w:hAnsi="Arial" w:cs="Arial"/>
          <w:sz w:val="24"/>
          <w:szCs w:val="24"/>
          <w:lang w:eastAsia="ru-RU"/>
        </w:rPr>
        <w:tab/>
      </w:r>
    </w:p>
    <w:p w:rsidR="009D1B85" w:rsidRPr="009D1B85" w:rsidRDefault="009D1B85" w:rsidP="009D1B8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9D1B85">
        <w:rPr>
          <w:rFonts w:ascii="Arial" w:eastAsia="Times New Roman" w:hAnsi="Arial" w:cs="Arial"/>
          <w:sz w:val="24"/>
          <w:szCs w:val="24"/>
          <w:lang w:eastAsia="ru-RU"/>
        </w:rPr>
        <w:t>Н.И.Брянцева</w:t>
      </w:r>
      <w:proofErr w:type="spellEnd"/>
    </w:p>
    <w:p w:rsidR="009D1B85" w:rsidRDefault="009D1B85" w:rsidP="009D1B85">
      <w:pPr>
        <w:spacing w:after="0" w:line="240" w:lineRule="auto"/>
        <w:rPr>
          <w:rFonts w:ascii="Arial" w:eastAsia="Times New Roman" w:hAnsi="Arial" w:cs="Arial"/>
          <w:sz w:val="24"/>
          <w:szCs w:val="24"/>
          <w:lang w:eastAsia="ru-RU"/>
        </w:rPr>
      </w:pPr>
    </w:p>
    <w:p w:rsidR="00B40E88" w:rsidRPr="00B40E88" w:rsidRDefault="00B40E88" w:rsidP="00B40E88">
      <w:pPr>
        <w:spacing w:after="0" w:line="240" w:lineRule="auto"/>
        <w:ind w:left="-284"/>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14.09.2016г. № 167</w:t>
      </w: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РОССИЙСКАЯ ФЕДЕРАЦИЯ</w:t>
      </w: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ИРКУТСКАЯ ОБЛАСТЬ</w:t>
      </w: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ОСИНСКИЙ МУНИЦИПАЛЬНЫЙ РАЙОН</w:t>
      </w: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МАЙСКОЕ СЕЛЬСКОЕ ПОСЕЛЕНИЕ</w:t>
      </w: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АДМИНИСТРАЦИЯ</w:t>
      </w: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ПОСТАНОВЛЕНИЕ</w:t>
      </w:r>
    </w:p>
    <w:p w:rsidR="00B40E88" w:rsidRPr="00B40E88" w:rsidRDefault="00B40E88" w:rsidP="00B40E88">
      <w:pPr>
        <w:spacing w:after="0" w:line="240" w:lineRule="auto"/>
        <w:jc w:val="center"/>
        <w:rPr>
          <w:rFonts w:ascii="Arial" w:eastAsia="Times New Roman" w:hAnsi="Arial" w:cs="Arial"/>
          <w:b/>
          <w:sz w:val="32"/>
          <w:szCs w:val="32"/>
          <w:lang w:eastAsia="ru-RU"/>
        </w:rPr>
      </w:pP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 xml:space="preserve">«О ПРОВЕДЕНИИ АУКЦИОНА </w:t>
      </w:r>
      <w:proofErr w:type="gramStart"/>
      <w:r w:rsidRPr="00B40E88">
        <w:rPr>
          <w:rFonts w:ascii="Arial" w:eastAsia="Times New Roman" w:hAnsi="Arial" w:cs="Arial"/>
          <w:b/>
          <w:sz w:val="32"/>
          <w:szCs w:val="32"/>
          <w:lang w:eastAsia="ru-RU"/>
        </w:rPr>
        <w:t>ПО</w:t>
      </w:r>
      <w:proofErr w:type="gramEnd"/>
      <w:r w:rsidRPr="00B40E88">
        <w:rPr>
          <w:rFonts w:ascii="Arial" w:eastAsia="Times New Roman" w:hAnsi="Arial" w:cs="Arial"/>
          <w:b/>
          <w:sz w:val="32"/>
          <w:szCs w:val="32"/>
          <w:lang w:eastAsia="ru-RU"/>
        </w:rPr>
        <w:t xml:space="preserve"> </w:t>
      </w:r>
    </w:p>
    <w:p w:rsidR="00B40E88" w:rsidRPr="00B40E88" w:rsidRDefault="00B40E88" w:rsidP="00B40E88">
      <w:pPr>
        <w:spacing w:after="0" w:line="240" w:lineRule="auto"/>
        <w:jc w:val="center"/>
        <w:rPr>
          <w:rFonts w:ascii="Arial" w:eastAsia="Times New Roman" w:hAnsi="Arial" w:cs="Arial"/>
          <w:b/>
          <w:sz w:val="32"/>
          <w:szCs w:val="32"/>
          <w:lang w:eastAsia="ru-RU"/>
        </w:rPr>
      </w:pPr>
      <w:r w:rsidRPr="00B40E88">
        <w:rPr>
          <w:rFonts w:ascii="Arial" w:eastAsia="Times New Roman" w:hAnsi="Arial" w:cs="Arial"/>
          <w:b/>
          <w:sz w:val="32"/>
          <w:szCs w:val="32"/>
          <w:lang w:eastAsia="ru-RU"/>
        </w:rPr>
        <w:t>КУПЛИ - ПРОДАЖИ ЗЕМЕЛЬНОГО УЧАСТКА »</w:t>
      </w:r>
    </w:p>
    <w:p w:rsidR="00B40E88" w:rsidRPr="00B40E88" w:rsidRDefault="00B40E88" w:rsidP="00B40E88">
      <w:pPr>
        <w:spacing w:after="0" w:line="240" w:lineRule="auto"/>
        <w:ind w:firstLine="567"/>
        <w:jc w:val="center"/>
        <w:rPr>
          <w:rFonts w:ascii="Arial" w:eastAsia="Times New Roman" w:hAnsi="Arial" w:cs="Arial"/>
          <w:sz w:val="24"/>
          <w:szCs w:val="24"/>
          <w:lang w:eastAsia="ru-RU"/>
        </w:rPr>
      </w:pPr>
    </w:p>
    <w:p w:rsidR="00B40E88" w:rsidRPr="00B40E88" w:rsidRDefault="00B40E88" w:rsidP="00B40E88">
      <w:pPr>
        <w:spacing w:after="0" w:line="240" w:lineRule="auto"/>
        <w:ind w:firstLine="708"/>
        <w:jc w:val="both"/>
        <w:rPr>
          <w:rFonts w:ascii="Arial" w:eastAsia="Times New Roman" w:hAnsi="Arial" w:cs="Arial"/>
          <w:color w:val="000000"/>
          <w:sz w:val="24"/>
          <w:szCs w:val="24"/>
          <w:lang w:eastAsia="ru-RU"/>
        </w:rPr>
      </w:pPr>
      <w:r w:rsidRPr="00B40E88">
        <w:rPr>
          <w:rFonts w:ascii="Arial" w:eastAsia="Times New Roman" w:hAnsi="Arial" w:cs="Arial"/>
          <w:color w:val="000000"/>
          <w:sz w:val="24"/>
          <w:szCs w:val="24"/>
          <w:lang w:eastAsia="ru-RU"/>
        </w:rPr>
        <w:t xml:space="preserve">В целях эффективного использования муниципального имущества. </w:t>
      </w:r>
      <w:proofErr w:type="gramStart"/>
      <w:r w:rsidRPr="00B40E88">
        <w:rPr>
          <w:rFonts w:ascii="Arial" w:eastAsia="Times New Roman" w:hAnsi="Arial" w:cs="Arial"/>
          <w:color w:val="000000"/>
          <w:sz w:val="24"/>
          <w:szCs w:val="24"/>
          <w:lang w:eastAsia="ru-RU"/>
        </w:rPr>
        <w:t>В соответствии пункта 2 статьи 11, статей 39.2.-.39.3 Земельного Кодекса РФ Федеральным законом от 21.12.2001г. №178-ФЗ «О приватизации государственного и муниципального имущества», Постановлением Правительства Российской Федерации от 12.08.2002г. № 585 «Об утверждении Положения о проведении конкурса по продаже государственного или муниципального имущества», руководствуясь п.3 ст.6 и ст. 32 Устава муниципального образования «Майск»:</w:t>
      </w:r>
      <w:proofErr w:type="gramEnd"/>
    </w:p>
    <w:p w:rsidR="00B40E88" w:rsidRPr="00B40E88" w:rsidRDefault="00B40E88" w:rsidP="00B40E88">
      <w:pPr>
        <w:spacing w:after="0" w:line="240" w:lineRule="auto"/>
        <w:ind w:firstLine="567"/>
        <w:jc w:val="both"/>
        <w:rPr>
          <w:rFonts w:ascii="Arial" w:eastAsia="Times New Roman" w:hAnsi="Arial" w:cs="Arial"/>
          <w:sz w:val="24"/>
          <w:szCs w:val="24"/>
          <w:lang w:eastAsia="ru-RU"/>
        </w:rPr>
      </w:pPr>
      <w:r w:rsidRPr="00B40E88">
        <w:rPr>
          <w:rFonts w:ascii="Arial" w:eastAsia="Times New Roman" w:hAnsi="Arial" w:cs="Arial"/>
          <w:sz w:val="24"/>
          <w:szCs w:val="24"/>
          <w:lang w:eastAsia="ru-RU"/>
        </w:rPr>
        <w:t xml:space="preserve"> </w:t>
      </w:r>
    </w:p>
    <w:p w:rsidR="00B40E88" w:rsidRPr="00B40E88" w:rsidRDefault="00B40E88" w:rsidP="00B40E88">
      <w:pPr>
        <w:spacing w:after="0" w:line="240" w:lineRule="auto"/>
        <w:jc w:val="center"/>
        <w:rPr>
          <w:rFonts w:ascii="Arial" w:eastAsia="Times New Roman" w:hAnsi="Arial" w:cs="Arial"/>
          <w:b/>
          <w:sz w:val="30"/>
          <w:szCs w:val="30"/>
          <w:lang w:eastAsia="ru-RU"/>
        </w:rPr>
      </w:pPr>
      <w:r w:rsidRPr="00B40E88">
        <w:rPr>
          <w:rFonts w:ascii="Arial" w:eastAsia="Times New Roman" w:hAnsi="Arial" w:cs="Arial"/>
          <w:b/>
          <w:sz w:val="30"/>
          <w:szCs w:val="30"/>
          <w:lang w:eastAsia="ru-RU"/>
        </w:rPr>
        <w:t xml:space="preserve">ПОСТАНОВЛЯЮ: </w:t>
      </w:r>
    </w:p>
    <w:p w:rsidR="00B40E88" w:rsidRPr="00B40E88" w:rsidRDefault="00B40E88" w:rsidP="00B40E88">
      <w:pPr>
        <w:spacing w:after="0" w:line="240" w:lineRule="auto"/>
        <w:jc w:val="center"/>
        <w:rPr>
          <w:rFonts w:ascii="Arial" w:eastAsia="Times New Roman" w:hAnsi="Arial" w:cs="Arial"/>
          <w:sz w:val="24"/>
          <w:szCs w:val="24"/>
          <w:lang w:eastAsia="ru-RU"/>
        </w:rPr>
      </w:pPr>
    </w:p>
    <w:p w:rsidR="00B40E88" w:rsidRPr="00B40E88" w:rsidRDefault="00B40E88" w:rsidP="00B40E88">
      <w:pPr>
        <w:spacing w:after="0" w:line="240" w:lineRule="auto"/>
        <w:ind w:firstLine="709"/>
        <w:jc w:val="both"/>
        <w:rPr>
          <w:rFonts w:ascii="Arial" w:eastAsia="Times New Roman" w:hAnsi="Arial" w:cs="Arial"/>
          <w:color w:val="000000"/>
          <w:sz w:val="24"/>
          <w:szCs w:val="24"/>
          <w:lang w:eastAsia="ru-RU"/>
        </w:rPr>
      </w:pPr>
      <w:r w:rsidRPr="00B40E88">
        <w:rPr>
          <w:rFonts w:ascii="Arial" w:eastAsia="Times New Roman" w:hAnsi="Arial" w:cs="Arial"/>
          <w:color w:val="000000"/>
          <w:sz w:val="24"/>
          <w:szCs w:val="24"/>
          <w:lang w:eastAsia="ru-RU"/>
        </w:rPr>
        <w:t>1. Реализовать земельный участок из  земель населенного пункта общей площадью 45 м</w:t>
      </w:r>
      <w:proofErr w:type="gramStart"/>
      <w:r w:rsidRPr="00B40E88">
        <w:rPr>
          <w:rFonts w:ascii="Arial" w:eastAsia="Times New Roman" w:hAnsi="Arial" w:cs="Arial"/>
          <w:color w:val="000000"/>
          <w:sz w:val="24"/>
          <w:szCs w:val="24"/>
          <w:lang w:eastAsia="ru-RU"/>
        </w:rPr>
        <w:t>2</w:t>
      </w:r>
      <w:proofErr w:type="gramEnd"/>
      <w:r w:rsidRPr="00B40E88">
        <w:rPr>
          <w:rFonts w:ascii="Arial" w:eastAsia="Times New Roman" w:hAnsi="Arial" w:cs="Arial"/>
          <w:color w:val="000000"/>
          <w:sz w:val="24"/>
          <w:szCs w:val="24"/>
          <w:lang w:eastAsia="ru-RU"/>
        </w:rPr>
        <w:t xml:space="preserve"> под строительство магазина расположенного по адресу: Иркутская область, Осинский район, </w:t>
      </w:r>
      <w:proofErr w:type="spellStart"/>
      <w:r w:rsidRPr="00B40E88">
        <w:rPr>
          <w:rFonts w:ascii="Arial" w:eastAsia="Times New Roman" w:hAnsi="Arial" w:cs="Arial"/>
          <w:color w:val="000000"/>
          <w:sz w:val="24"/>
          <w:szCs w:val="24"/>
          <w:lang w:eastAsia="ru-RU"/>
        </w:rPr>
        <w:t>с</w:t>
      </w:r>
      <w:proofErr w:type="gramStart"/>
      <w:r w:rsidRPr="00B40E88">
        <w:rPr>
          <w:rFonts w:ascii="Arial" w:eastAsia="Times New Roman" w:hAnsi="Arial" w:cs="Arial"/>
          <w:color w:val="000000"/>
          <w:sz w:val="24"/>
          <w:szCs w:val="24"/>
          <w:lang w:eastAsia="ru-RU"/>
        </w:rPr>
        <w:t>.М</w:t>
      </w:r>
      <w:proofErr w:type="gramEnd"/>
      <w:r w:rsidRPr="00B40E88">
        <w:rPr>
          <w:rFonts w:ascii="Arial" w:eastAsia="Times New Roman" w:hAnsi="Arial" w:cs="Arial"/>
          <w:color w:val="000000"/>
          <w:sz w:val="24"/>
          <w:szCs w:val="24"/>
          <w:lang w:eastAsia="ru-RU"/>
        </w:rPr>
        <w:t>айск</w:t>
      </w:r>
      <w:proofErr w:type="spellEnd"/>
      <w:r w:rsidRPr="00B40E88">
        <w:rPr>
          <w:rFonts w:ascii="Arial" w:eastAsia="Times New Roman" w:hAnsi="Arial" w:cs="Arial"/>
          <w:color w:val="000000"/>
          <w:sz w:val="24"/>
          <w:szCs w:val="24"/>
          <w:lang w:eastAsia="ru-RU"/>
        </w:rPr>
        <w:t xml:space="preserve">, </w:t>
      </w:r>
      <w:proofErr w:type="spellStart"/>
      <w:r w:rsidRPr="00B40E88">
        <w:rPr>
          <w:rFonts w:ascii="Arial" w:eastAsia="Times New Roman" w:hAnsi="Arial" w:cs="Arial"/>
          <w:color w:val="000000"/>
          <w:sz w:val="24"/>
          <w:szCs w:val="24"/>
          <w:lang w:eastAsia="ru-RU"/>
        </w:rPr>
        <w:t>ул.Майская</w:t>
      </w:r>
      <w:proofErr w:type="spellEnd"/>
      <w:r w:rsidRPr="00B40E88">
        <w:rPr>
          <w:rFonts w:ascii="Arial" w:eastAsia="Times New Roman" w:hAnsi="Arial" w:cs="Arial"/>
          <w:color w:val="000000"/>
          <w:sz w:val="24"/>
          <w:szCs w:val="24"/>
          <w:lang w:eastAsia="ru-RU"/>
        </w:rPr>
        <w:t>, 6 «А» .</w:t>
      </w:r>
    </w:p>
    <w:p w:rsidR="00B40E88" w:rsidRPr="00B40E88" w:rsidRDefault="00B40E88" w:rsidP="00B40E88">
      <w:pPr>
        <w:spacing w:after="0" w:line="240" w:lineRule="auto"/>
        <w:ind w:firstLine="710"/>
        <w:jc w:val="both"/>
        <w:rPr>
          <w:rFonts w:ascii="Arial" w:eastAsia="Times New Roman" w:hAnsi="Arial" w:cs="Arial"/>
          <w:color w:val="000000"/>
          <w:sz w:val="24"/>
          <w:szCs w:val="24"/>
          <w:lang w:eastAsia="ru-RU"/>
        </w:rPr>
      </w:pPr>
      <w:r w:rsidRPr="00B40E88">
        <w:rPr>
          <w:rFonts w:ascii="Arial" w:eastAsia="Times New Roman" w:hAnsi="Arial" w:cs="Arial"/>
          <w:color w:val="000000"/>
          <w:sz w:val="24"/>
          <w:szCs w:val="24"/>
          <w:lang w:eastAsia="ru-RU"/>
        </w:rPr>
        <w:t xml:space="preserve">2. Объявить аукцион по продаже земельного участка находящегося в муниципальной собственности на 30 октября 2016 года.  </w:t>
      </w:r>
    </w:p>
    <w:p w:rsidR="00B40E88" w:rsidRPr="00B40E88" w:rsidRDefault="00B40E88" w:rsidP="00B40E88">
      <w:pPr>
        <w:spacing w:after="0" w:line="240" w:lineRule="auto"/>
        <w:ind w:firstLine="709"/>
        <w:rPr>
          <w:rFonts w:ascii="Arial" w:eastAsia="Times New Roman" w:hAnsi="Arial" w:cs="Arial"/>
          <w:sz w:val="24"/>
          <w:szCs w:val="24"/>
          <w:lang w:eastAsia="ru-RU"/>
        </w:rPr>
      </w:pPr>
      <w:r w:rsidRPr="00B40E88">
        <w:rPr>
          <w:rFonts w:ascii="Arial" w:eastAsia="Times New Roman" w:hAnsi="Arial" w:cs="Arial"/>
          <w:sz w:val="24"/>
          <w:szCs w:val="24"/>
          <w:lang w:eastAsia="ru-RU"/>
        </w:rPr>
        <w:t>3. Настоящее постановление вступает в силу с момента его опубликования в Вестнике МО «Майск».</w:t>
      </w:r>
    </w:p>
    <w:p w:rsidR="00B40E88" w:rsidRPr="00B40E88" w:rsidRDefault="00B40E88" w:rsidP="00B40E88">
      <w:pPr>
        <w:spacing w:after="0" w:line="240" w:lineRule="auto"/>
        <w:ind w:firstLine="709"/>
        <w:rPr>
          <w:rFonts w:ascii="Arial" w:eastAsia="Times New Roman" w:hAnsi="Arial" w:cs="Arial"/>
          <w:sz w:val="24"/>
          <w:szCs w:val="24"/>
          <w:lang w:eastAsia="ru-RU"/>
        </w:rPr>
      </w:pPr>
      <w:r w:rsidRPr="00B40E88">
        <w:rPr>
          <w:rFonts w:ascii="Arial" w:eastAsia="Times New Roman" w:hAnsi="Arial" w:cs="Arial"/>
          <w:sz w:val="24"/>
          <w:szCs w:val="24"/>
          <w:lang w:eastAsia="ru-RU"/>
        </w:rPr>
        <w:t xml:space="preserve">4. </w:t>
      </w:r>
      <w:proofErr w:type="gramStart"/>
      <w:r w:rsidRPr="00B40E88">
        <w:rPr>
          <w:rFonts w:ascii="Arial" w:eastAsia="Times New Roman" w:hAnsi="Arial" w:cs="Arial"/>
          <w:sz w:val="24"/>
          <w:szCs w:val="24"/>
          <w:lang w:eastAsia="ru-RU"/>
        </w:rPr>
        <w:t>Контроль за</w:t>
      </w:r>
      <w:proofErr w:type="gramEnd"/>
      <w:r w:rsidRPr="00B40E88">
        <w:rPr>
          <w:rFonts w:ascii="Arial" w:eastAsia="Times New Roman" w:hAnsi="Arial" w:cs="Arial"/>
          <w:sz w:val="24"/>
          <w:szCs w:val="24"/>
          <w:lang w:eastAsia="ru-RU"/>
        </w:rPr>
        <w:t xml:space="preserve"> выполнением настоящего постановления оставляю за собой.</w:t>
      </w:r>
    </w:p>
    <w:p w:rsidR="00B40E88" w:rsidRPr="00B40E88" w:rsidRDefault="00B40E88" w:rsidP="00B40E88">
      <w:pPr>
        <w:spacing w:after="0" w:line="240" w:lineRule="auto"/>
        <w:rPr>
          <w:rFonts w:ascii="Arial" w:eastAsia="Times New Roman" w:hAnsi="Arial" w:cs="Arial"/>
          <w:sz w:val="24"/>
          <w:szCs w:val="24"/>
          <w:lang w:eastAsia="ru-RU"/>
        </w:rPr>
      </w:pPr>
    </w:p>
    <w:p w:rsidR="00B40E88" w:rsidRPr="00B40E88" w:rsidRDefault="00B40E88" w:rsidP="00B40E88">
      <w:pPr>
        <w:spacing w:after="0" w:line="240" w:lineRule="auto"/>
        <w:rPr>
          <w:rFonts w:ascii="Arial" w:eastAsia="Times New Roman" w:hAnsi="Arial" w:cs="Arial"/>
          <w:sz w:val="24"/>
          <w:szCs w:val="24"/>
          <w:lang w:eastAsia="ru-RU"/>
        </w:rPr>
      </w:pPr>
    </w:p>
    <w:p w:rsidR="00B40E88" w:rsidRPr="00B40E88" w:rsidRDefault="00B40E88" w:rsidP="00B40E88">
      <w:pPr>
        <w:spacing w:after="0" w:line="240" w:lineRule="auto"/>
        <w:rPr>
          <w:rFonts w:ascii="Arial" w:eastAsia="Times New Roman" w:hAnsi="Arial" w:cs="Arial"/>
          <w:sz w:val="24"/>
          <w:szCs w:val="24"/>
          <w:lang w:eastAsia="ru-RU"/>
        </w:rPr>
      </w:pPr>
      <w:r w:rsidRPr="00B40E88">
        <w:rPr>
          <w:rFonts w:ascii="Arial" w:eastAsia="Times New Roman" w:hAnsi="Arial" w:cs="Arial"/>
          <w:sz w:val="24"/>
          <w:szCs w:val="24"/>
          <w:lang w:eastAsia="ru-RU"/>
        </w:rPr>
        <w:t>Глава муниципального образования «Майск»</w:t>
      </w:r>
    </w:p>
    <w:p w:rsidR="00B40E88" w:rsidRPr="00B40E88" w:rsidRDefault="00B40E88" w:rsidP="00B40E88">
      <w:pPr>
        <w:spacing w:after="0" w:line="240" w:lineRule="auto"/>
        <w:rPr>
          <w:rFonts w:ascii="Arial" w:eastAsia="Times New Roman" w:hAnsi="Arial" w:cs="Arial"/>
          <w:sz w:val="24"/>
          <w:szCs w:val="24"/>
          <w:lang w:eastAsia="ru-RU"/>
        </w:rPr>
      </w:pPr>
      <w:r w:rsidRPr="00B40E88">
        <w:rPr>
          <w:rFonts w:ascii="Arial" w:eastAsia="Times New Roman" w:hAnsi="Arial" w:cs="Arial"/>
          <w:sz w:val="24"/>
          <w:szCs w:val="24"/>
          <w:lang w:eastAsia="ru-RU"/>
        </w:rPr>
        <w:t>А.И.Серебренников</w:t>
      </w:r>
    </w:p>
    <w:p w:rsidR="00B40E88" w:rsidRPr="009D1B85" w:rsidRDefault="00B40E88" w:rsidP="009D1B85">
      <w:pPr>
        <w:spacing w:after="0" w:line="240" w:lineRule="auto"/>
        <w:rPr>
          <w:rFonts w:ascii="Arial" w:eastAsia="Times New Roman" w:hAnsi="Arial" w:cs="Arial"/>
          <w:sz w:val="24"/>
          <w:szCs w:val="24"/>
          <w:lang w:eastAsia="ru-RU"/>
        </w:rPr>
      </w:pPr>
    </w:p>
    <w:p w:rsidR="009D1B85" w:rsidRPr="006A46E1" w:rsidRDefault="009D1B85" w:rsidP="009D1B85">
      <w:pPr>
        <w:jc w:val="both"/>
        <w:rPr>
          <w:rFonts w:ascii="Times New Roman" w:eastAsia="Calibri" w:hAnsi="Times New Roman" w:cs="Times New Roman"/>
          <w:bCs/>
          <w:sz w:val="24"/>
          <w:szCs w:val="24"/>
        </w:rPr>
      </w:pPr>
    </w:p>
    <w:p w:rsidR="009D1B85" w:rsidRDefault="009D1B85" w:rsidP="009D1B85">
      <w:pPr>
        <w:widowControl w:val="0"/>
        <w:spacing w:after="0"/>
        <w:outlineLvl w:val="0"/>
        <w:rPr>
          <w:rFonts w:ascii="Times New Roman" w:eastAsia="Courier New" w:hAnsi="Times New Roman" w:cs="Times New Roman"/>
          <w:color w:val="000000"/>
          <w:sz w:val="28"/>
          <w:szCs w:val="28"/>
          <w:lang w:eastAsia="ru-RU" w:bidi="ru-RU"/>
        </w:rPr>
      </w:pPr>
    </w:p>
    <w:p w:rsidR="009D1B85" w:rsidRDefault="009D1B85" w:rsidP="009D1B85">
      <w:pPr>
        <w:widowControl w:val="0"/>
        <w:spacing w:after="0"/>
        <w:outlineLvl w:val="0"/>
        <w:rPr>
          <w:rFonts w:ascii="Times New Roman" w:eastAsia="Courier New" w:hAnsi="Times New Roman" w:cs="Times New Roman"/>
          <w:color w:val="000000"/>
          <w:sz w:val="28"/>
          <w:szCs w:val="28"/>
          <w:lang w:eastAsia="ru-RU" w:bidi="ru-RU"/>
        </w:rPr>
      </w:pP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16.09.2016г. №170</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РОССИЙСКАЯ ФЕДЕРАЦИЯ</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ИРКУТСКАЯ ОБЛАСТЬ</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ОСИНСКИЙ МУНИЦИПАЛЬНЫЙ РАЙОН</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МАЙСКОЕ СЕЛЬСКОЕ ПОСЕЛЕНИЕ</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АДМИНИСТРАЦИЯ</w:t>
      </w:r>
    </w:p>
    <w:p w:rsidR="009D1B85" w:rsidRPr="009D1B85" w:rsidRDefault="009D1B85" w:rsidP="009D1B85">
      <w:pPr>
        <w:spacing w:after="0" w:line="240" w:lineRule="auto"/>
        <w:jc w:val="center"/>
        <w:rPr>
          <w:rFonts w:ascii="Arial" w:eastAsia="Times New Roman" w:hAnsi="Arial" w:cs="Arial"/>
          <w:b/>
          <w:sz w:val="28"/>
          <w:szCs w:val="28"/>
          <w:lang w:eastAsia="ru-RU"/>
        </w:rPr>
      </w:pPr>
      <w:r w:rsidRPr="009D1B85">
        <w:rPr>
          <w:rFonts w:ascii="Arial" w:eastAsia="Times New Roman" w:hAnsi="Arial" w:cs="Arial"/>
          <w:b/>
          <w:sz w:val="32"/>
          <w:szCs w:val="32"/>
          <w:lang w:eastAsia="ru-RU"/>
        </w:rPr>
        <w:t>ПОСТАНОВЛЕНИЕ</w:t>
      </w:r>
    </w:p>
    <w:p w:rsidR="009D1B85" w:rsidRPr="009D1B85" w:rsidRDefault="009D1B85" w:rsidP="009D1B85">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9D1B85" w:rsidRPr="009D1B85" w:rsidRDefault="009D1B85" w:rsidP="009D1B85">
      <w:pPr>
        <w:spacing w:after="0" w:line="240" w:lineRule="auto"/>
        <w:jc w:val="center"/>
        <w:rPr>
          <w:rFonts w:ascii="Arial" w:eastAsia="Times New Roman" w:hAnsi="Arial" w:cs="Arial"/>
          <w:b/>
          <w:bCs/>
          <w:sz w:val="32"/>
          <w:szCs w:val="32"/>
          <w:lang w:eastAsia="ru-RU"/>
        </w:rPr>
      </w:pPr>
      <w:r w:rsidRPr="009D1B85">
        <w:rPr>
          <w:rFonts w:ascii="Arial" w:eastAsia="Times New Roman" w:hAnsi="Arial" w:cs="Arial"/>
          <w:b/>
          <w:bCs/>
          <w:sz w:val="32"/>
          <w:szCs w:val="32"/>
          <w:lang w:eastAsia="ru-RU"/>
        </w:rPr>
        <w:t>О СОЗДАНИИ РАБОЧЕЙ ГРУППЫ</w:t>
      </w:r>
    </w:p>
    <w:p w:rsidR="009D1B85" w:rsidRPr="009D1B85" w:rsidRDefault="009D1B85" w:rsidP="009D1B85">
      <w:pPr>
        <w:spacing w:after="0" w:line="240" w:lineRule="auto"/>
        <w:jc w:val="center"/>
        <w:rPr>
          <w:rFonts w:ascii="Arial" w:eastAsia="Times New Roman" w:hAnsi="Arial" w:cs="Arial"/>
          <w:b/>
          <w:bCs/>
          <w:sz w:val="32"/>
          <w:szCs w:val="32"/>
          <w:lang w:eastAsia="ru-RU"/>
        </w:rPr>
      </w:pPr>
    </w:p>
    <w:p w:rsidR="009D1B85" w:rsidRPr="009D1B85" w:rsidRDefault="009D1B85" w:rsidP="009D1B85">
      <w:pPr>
        <w:spacing w:after="0" w:line="240" w:lineRule="auto"/>
        <w:ind w:firstLine="708"/>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На основании Указа Губернатора Иркутской области №194-уг от 31 августа 2016 года «О проведении областного народного обсуждения», Указа Губернатора Иркутской области №213-уг от 14 сентября 2016 года «О комиссии областного народного обсуждения» </w:t>
      </w:r>
    </w:p>
    <w:p w:rsidR="009D1B85" w:rsidRPr="009D1B85" w:rsidRDefault="009D1B85" w:rsidP="009D1B85">
      <w:pPr>
        <w:spacing w:after="0" w:line="240" w:lineRule="auto"/>
        <w:jc w:val="center"/>
        <w:rPr>
          <w:rFonts w:ascii="Arial" w:eastAsia="Times New Roman" w:hAnsi="Arial" w:cs="Arial"/>
          <w:b/>
          <w:bCs/>
          <w:sz w:val="24"/>
          <w:szCs w:val="24"/>
          <w:lang w:eastAsia="ru-RU"/>
        </w:rPr>
      </w:pPr>
    </w:p>
    <w:p w:rsidR="009D1B85" w:rsidRPr="009D1B85" w:rsidRDefault="009D1B85" w:rsidP="009D1B85">
      <w:pPr>
        <w:spacing w:after="0" w:line="240" w:lineRule="auto"/>
        <w:ind w:firstLine="708"/>
        <w:jc w:val="center"/>
        <w:rPr>
          <w:rFonts w:ascii="Arial" w:eastAsia="Times New Roman" w:hAnsi="Arial" w:cs="Arial"/>
          <w:b/>
          <w:bCs/>
          <w:sz w:val="32"/>
          <w:szCs w:val="32"/>
          <w:lang w:eastAsia="ru-RU"/>
        </w:rPr>
      </w:pPr>
      <w:r w:rsidRPr="009D1B85">
        <w:rPr>
          <w:rFonts w:ascii="Arial" w:eastAsia="Times New Roman" w:hAnsi="Arial" w:cs="Arial"/>
          <w:b/>
          <w:bCs/>
          <w:sz w:val="32"/>
          <w:szCs w:val="32"/>
          <w:lang w:eastAsia="ru-RU"/>
        </w:rPr>
        <w:t>ПОСТАНОВЛЯЮ:</w:t>
      </w:r>
    </w:p>
    <w:p w:rsidR="009D1B85" w:rsidRPr="009D1B85" w:rsidRDefault="009D1B85" w:rsidP="009D1B85">
      <w:pPr>
        <w:spacing w:after="0" w:line="240" w:lineRule="auto"/>
        <w:ind w:firstLine="708"/>
        <w:jc w:val="center"/>
        <w:rPr>
          <w:rFonts w:ascii="Times New Roman" w:eastAsia="Times New Roman" w:hAnsi="Times New Roman" w:cs="Times New Roman"/>
          <w:sz w:val="32"/>
          <w:szCs w:val="32"/>
          <w:lang w:eastAsia="ru-RU"/>
        </w:rPr>
      </w:pP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lastRenderedPageBreak/>
        <w:t>1. Создать рабочую группу по оказанию содействия комиссии областного народного обсуждения и утвердить её состав (Приложение №1).</w:t>
      </w:r>
    </w:p>
    <w:p w:rsidR="009D1B85" w:rsidRPr="009D1B85" w:rsidRDefault="009D1B85" w:rsidP="009D1B85">
      <w:pPr>
        <w:tabs>
          <w:tab w:val="center" w:pos="4153"/>
          <w:tab w:val="right" w:pos="8306"/>
        </w:tabs>
        <w:spacing w:after="0" w:line="240" w:lineRule="auto"/>
        <w:ind w:firstLine="709"/>
        <w:rPr>
          <w:rFonts w:ascii="Arial" w:eastAsia="Calibri" w:hAnsi="Arial" w:cs="Arial"/>
          <w:color w:val="000000"/>
          <w:sz w:val="24"/>
          <w:szCs w:val="24"/>
          <w:lang w:eastAsia="ru-RU"/>
        </w:rPr>
      </w:pPr>
      <w:r w:rsidRPr="009D1B85">
        <w:rPr>
          <w:rFonts w:ascii="Arial" w:eastAsia="Times New Roman" w:hAnsi="Arial" w:cs="Arial"/>
          <w:sz w:val="24"/>
          <w:szCs w:val="24"/>
          <w:lang w:eastAsia="ru-RU"/>
        </w:rPr>
        <w:t xml:space="preserve">2. </w:t>
      </w:r>
      <w:r w:rsidRPr="009D1B85">
        <w:rPr>
          <w:rFonts w:ascii="Arial" w:eastAsia="Calibri" w:hAnsi="Arial" w:cs="Arial"/>
          <w:sz w:val="24"/>
          <w:szCs w:val="24"/>
          <w:lang w:eastAsia="ru-RU"/>
        </w:rPr>
        <w:t xml:space="preserve">Настоящее постановление опубликовать в </w:t>
      </w:r>
      <w:r w:rsidRPr="009D1B85">
        <w:rPr>
          <w:rFonts w:ascii="Arial" w:eastAsia="Calibri" w:hAnsi="Arial" w:cs="Arial"/>
          <w:sz w:val="24"/>
          <w:szCs w:val="24"/>
        </w:rPr>
        <w:t xml:space="preserve">«Вестнике» и разместить на официальном сайте администрации МО «Майск» </w:t>
      </w:r>
      <w:hyperlink r:id="rId9" w:history="1">
        <w:r w:rsidRPr="009D1B85">
          <w:rPr>
            <w:rFonts w:ascii="Arial" w:eastAsia="Calibri" w:hAnsi="Arial" w:cs="Arial"/>
            <w:color w:val="000000"/>
            <w:sz w:val="24"/>
            <w:szCs w:val="24"/>
          </w:rPr>
          <w:t>www.</w:t>
        </w:r>
        <w:r w:rsidRPr="009D1B85">
          <w:rPr>
            <w:rFonts w:ascii="Arial" w:eastAsia="Calibri" w:hAnsi="Arial" w:cs="Arial"/>
            <w:color w:val="000000"/>
            <w:sz w:val="24"/>
            <w:szCs w:val="24"/>
            <w:lang w:val="en-US"/>
          </w:rPr>
          <w:t>maisk</w:t>
        </w:r>
        <w:r w:rsidRPr="009D1B85">
          <w:rPr>
            <w:rFonts w:ascii="Arial" w:eastAsia="Calibri" w:hAnsi="Arial" w:cs="Arial"/>
            <w:color w:val="000000"/>
            <w:sz w:val="24"/>
            <w:szCs w:val="24"/>
          </w:rPr>
          <w:t>-</w:t>
        </w:r>
        <w:r w:rsidRPr="009D1B85">
          <w:rPr>
            <w:rFonts w:ascii="Arial" w:eastAsia="Calibri" w:hAnsi="Arial" w:cs="Arial"/>
            <w:color w:val="000000"/>
            <w:sz w:val="24"/>
            <w:szCs w:val="24"/>
            <w:lang w:val="en-US"/>
          </w:rPr>
          <w:t>adm</w:t>
        </w:r>
        <w:r w:rsidRPr="009D1B85">
          <w:rPr>
            <w:rFonts w:ascii="Arial" w:eastAsia="Calibri" w:hAnsi="Arial" w:cs="Arial"/>
            <w:color w:val="000000"/>
            <w:sz w:val="24"/>
            <w:szCs w:val="24"/>
          </w:rPr>
          <w:t>.</w:t>
        </w:r>
        <w:proofErr w:type="spellStart"/>
        <w:r w:rsidRPr="009D1B85">
          <w:rPr>
            <w:rFonts w:ascii="Arial" w:eastAsia="Calibri" w:hAnsi="Arial" w:cs="Arial"/>
            <w:color w:val="000000"/>
            <w:sz w:val="24"/>
            <w:szCs w:val="24"/>
          </w:rPr>
          <w:t>ru</w:t>
        </w:r>
        <w:proofErr w:type="spellEnd"/>
      </w:hyperlink>
    </w:p>
    <w:p w:rsidR="009D1B85" w:rsidRPr="009D1B85" w:rsidRDefault="009D1B85" w:rsidP="009D1B85">
      <w:pPr>
        <w:tabs>
          <w:tab w:val="left" w:pos="142"/>
          <w:tab w:val="left" w:pos="709"/>
        </w:tabs>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3. Настоящее постановление вступает в силу со дня  его подписания.</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4. </w:t>
      </w:r>
      <w:proofErr w:type="gramStart"/>
      <w:r w:rsidRPr="009D1B85">
        <w:rPr>
          <w:rFonts w:ascii="Arial" w:eastAsia="Times New Roman" w:hAnsi="Arial" w:cs="Arial"/>
          <w:sz w:val="24"/>
          <w:szCs w:val="24"/>
          <w:lang w:eastAsia="ru-RU"/>
        </w:rPr>
        <w:t>Контроль за</w:t>
      </w:r>
      <w:proofErr w:type="gramEnd"/>
      <w:r w:rsidRPr="009D1B85">
        <w:rPr>
          <w:rFonts w:ascii="Arial" w:eastAsia="Times New Roman" w:hAnsi="Arial" w:cs="Arial"/>
          <w:sz w:val="24"/>
          <w:szCs w:val="24"/>
          <w:lang w:eastAsia="ru-RU"/>
        </w:rPr>
        <w:t xml:space="preserve"> исполнением настоящего постановления оставляю за собой.</w:t>
      </w:r>
    </w:p>
    <w:p w:rsidR="009D1B85" w:rsidRPr="009D1B85" w:rsidRDefault="009D1B85" w:rsidP="009D1B85">
      <w:pPr>
        <w:spacing w:after="0" w:line="240" w:lineRule="auto"/>
        <w:ind w:firstLine="567"/>
        <w:jc w:val="both"/>
        <w:rPr>
          <w:rFonts w:ascii="Arial" w:eastAsia="Times New Roman" w:hAnsi="Arial" w:cs="Arial"/>
          <w:sz w:val="24"/>
          <w:szCs w:val="24"/>
          <w:lang w:eastAsia="ru-RU"/>
        </w:rPr>
      </w:pPr>
    </w:p>
    <w:p w:rsidR="009D1B85" w:rsidRPr="009D1B85" w:rsidRDefault="009D1B85" w:rsidP="009D1B85">
      <w:pPr>
        <w:spacing w:after="0" w:line="240" w:lineRule="auto"/>
        <w:ind w:firstLine="567"/>
        <w:jc w:val="both"/>
        <w:rPr>
          <w:rFonts w:ascii="Times New Roman" w:eastAsia="Times New Roman" w:hAnsi="Times New Roman" w:cs="Times New Roman"/>
          <w:sz w:val="28"/>
          <w:szCs w:val="28"/>
          <w:lang w:eastAsia="ru-RU"/>
        </w:rPr>
      </w:pPr>
    </w:p>
    <w:p w:rsidR="009D1B85" w:rsidRPr="009D1B85" w:rsidRDefault="009D1B85" w:rsidP="009D1B85">
      <w:pPr>
        <w:spacing w:after="0" w:line="240" w:lineRule="auto"/>
        <w:rPr>
          <w:rFonts w:ascii="Arial" w:eastAsia="Times New Roman" w:hAnsi="Arial" w:cs="Arial"/>
          <w:sz w:val="24"/>
          <w:szCs w:val="24"/>
          <w:lang w:eastAsia="ru-RU"/>
        </w:rPr>
      </w:pPr>
      <w:r w:rsidRPr="009D1B85">
        <w:rPr>
          <w:rFonts w:ascii="Arial" w:eastAsia="Times New Roman" w:hAnsi="Arial" w:cs="Arial"/>
          <w:sz w:val="24"/>
          <w:szCs w:val="24"/>
          <w:lang w:eastAsia="ru-RU"/>
        </w:rPr>
        <w:t>Глава муниципального образования «Майск»</w:t>
      </w:r>
    </w:p>
    <w:p w:rsidR="009D1B85" w:rsidRPr="009D1B85" w:rsidRDefault="009D1B85" w:rsidP="009D1B85">
      <w:pPr>
        <w:spacing w:after="0" w:line="240" w:lineRule="auto"/>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А.И.Серебренников                                                                                         </w:t>
      </w:r>
    </w:p>
    <w:p w:rsidR="009D1B85" w:rsidRPr="009D1B85" w:rsidRDefault="009D1B85" w:rsidP="009D1B85">
      <w:pPr>
        <w:spacing w:after="0" w:line="240" w:lineRule="auto"/>
        <w:rPr>
          <w:rFonts w:ascii="Arial" w:eastAsia="Times New Roman" w:hAnsi="Arial" w:cs="Arial"/>
          <w:sz w:val="24"/>
          <w:szCs w:val="24"/>
          <w:lang w:eastAsia="ru-RU"/>
        </w:rPr>
      </w:pPr>
    </w:p>
    <w:p w:rsidR="009D1B85" w:rsidRPr="009D1B85" w:rsidRDefault="009D1B85" w:rsidP="009D1B85">
      <w:pPr>
        <w:spacing w:after="0" w:line="240" w:lineRule="auto"/>
        <w:jc w:val="right"/>
        <w:rPr>
          <w:rFonts w:ascii="Courier New" w:eastAsia="Times New Roman" w:hAnsi="Courier New" w:cs="Courier New"/>
          <w:lang w:eastAsia="ru-RU"/>
        </w:rPr>
      </w:pPr>
      <w:r w:rsidRPr="009D1B85">
        <w:rPr>
          <w:rFonts w:ascii="Courier New" w:eastAsia="Times New Roman" w:hAnsi="Courier New" w:cs="Courier New"/>
          <w:lang w:eastAsia="ru-RU"/>
        </w:rPr>
        <w:t>Приложение №1</w:t>
      </w:r>
    </w:p>
    <w:p w:rsidR="009D1B85" w:rsidRPr="009D1B85" w:rsidRDefault="009D1B85" w:rsidP="009D1B85">
      <w:pPr>
        <w:spacing w:after="0" w:line="240" w:lineRule="auto"/>
        <w:jc w:val="right"/>
        <w:rPr>
          <w:rFonts w:ascii="Courier New" w:eastAsia="Times New Roman" w:hAnsi="Courier New" w:cs="Courier New"/>
          <w:lang w:eastAsia="ru-RU"/>
        </w:rPr>
      </w:pPr>
      <w:r w:rsidRPr="009D1B85">
        <w:rPr>
          <w:rFonts w:ascii="Courier New" w:eastAsia="Times New Roman" w:hAnsi="Courier New" w:cs="Courier New"/>
          <w:lang w:eastAsia="ru-RU"/>
        </w:rPr>
        <w:t xml:space="preserve">к постановлению </w:t>
      </w:r>
    </w:p>
    <w:p w:rsidR="009D1B85" w:rsidRPr="009D1B85" w:rsidRDefault="009D1B85" w:rsidP="009D1B85">
      <w:pPr>
        <w:spacing w:after="0" w:line="240" w:lineRule="auto"/>
        <w:jc w:val="right"/>
        <w:rPr>
          <w:rFonts w:ascii="Courier New" w:eastAsia="Times New Roman" w:hAnsi="Courier New" w:cs="Courier New"/>
          <w:lang w:eastAsia="ru-RU"/>
        </w:rPr>
      </w:pPr>
      <w:r w:rsidRPr="009D1B85">
        <w:rPr>
          <w:rFonts w:ascii="Courier New" w:eastAsia="Times New Roman" w:hAnsi="Courier New" w:cs="Courier New"/>
          <w:lang w:eastAsia="ru-RU"/>
        </w:rPr>
        <w:t>Главы МО «Майск»</w:t>
      </w:r>
    </w:p>
    <w:p w:rsidR="009D1B85" w:rsidRPr="009D1B85" w:rsidRDefault="009D1B85" w:rsidP="009D1B85">
      <w:pPr>
        <w:spacing w:after="0" w:line="240" w:lineRule="auto"/>
        <w:jc w:val="right"/>
        <w:rPr>
          <w:rFonts w:ascii="Courier New" w:eastAsia="Times New Roman" w:hAnsi="Courier New" w:cs="Courier New"/>
          <w:lang w:eastAsia="ru-RU"/>
        </w:rPr>
      </w:pPr>
      <w:r w:rsidRPr="009D1B85">
        <w:rPr>
          <w:rFonts w:ascii="Courier New" w:eastAsia="Times New Roman" w:hAnsi="Courier New" w:cs="Courier New"/>
          <w:lang w:eastAsia="ru-RU"/>
        </w:rPr>
        <w:t xml:space="preserve">№170 от 16.09.2016г. </w:t>
      </w:r>
    </w:p>
    <w:p w:rsidR="009D1B85" w:rsidRPr="009D1B85" w:rsidRDefault="009D1B85" w:rsidP="009D1B85">
      <w:pPr>
        <w:spacing w:after="0" w:line="240" w:lineRule="auto"/>
        <w:jc w:val="right"/>
        <w:rPr>
          <w:rFonts w:ascii="Courier New" w:eastAsia="Times New Roman" w:hAnsi="Courier New" w:cs="Courier New"/>
          <w:lang w:eastAsia="ru-RU"/>
        </w:rPr>
      </w:pPr>
    </w:p>
    <w:p w:rsidR="009D1B85" w:rsidRPr="009D1B85" w:rsidRDefault="009D1B85" w:rsidP="009D1B85">
      <w:pPr>
        <w:spacing w:after="0" w:line="240" w:lineRule="auto"/>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Состав</w:t>
      </w:r>
    </w:p>
    <w:p w:rsidR="009D1B85" w:rsidRPr="009D1B85" w:rsidRDefault="009D1B85" w:rsidP="009D1B85">
      <w:pPr>
        <w:spacing w:after="0" w:line="240" w:lineRule="auto"/>
        <w:jc w:val="center"/>
        <w:rPr>
          <w:rFonts w:ascii="Arial" w:eastAsia="Times New Roman" w:hAnsi="Arial" w:cs="Arial"/>
          <w:b/>
          <w:sz w:val="24"/>
          <w:szCs w:val="24"/>
          <w:lang w:eastAsia="ru-RU"/>
        </w:rPr>
      </w:pPr>
      <w:r w:rsidRPr="009D1B85">
        <w:rPr>
          <w:rFonts w:ascii="Arial" w:eastAsia="Times New Roman" w:hAnsi="Arial" w:cs="Arial"/>
          <w:b/>
          <w:sz w:val="24"/>
          <w:szCs w:val="24"/>
          <w:lang w:eastAsia="ru-RU"/>
        </w:rPr>
        <w:t>рабочей группы по оказанию содействия комиссии областного народного обсуждения</w:t>
      </w:r>
    </w:p>
    <w:p w:rsidR="009D1B85" w:rsidRPr="009D1B85" w:rsidRDefault="009D1B85" w:rsidP="009D1B85">
      <w:pPr>
        <w:spacing w:after="0" w:line="240" w:lineRule="auto"/>
        <w:jc w:val="center"/>
        <w:rPr>
          <w:rFonts w:ascii="Times New Roman" w:eastAsia="Times New Roman" w:hAnsi="Times New Roman" w:cs="Times New Roman"/>
          <w:sz w:val="28"/>
          <w:szCs w:val="28"/>
          <w:lang w:eastAsia="ru-RU"/>
        </w:rPr>
      </w:pPr>
    </w:p>
    <w:p w:rsidR="009D1B85" w:rsidRPr="009D1B85" w:rsidRDefault="009D1B85" w:rsidP="009D1B85">
      <w:pPr>
        <w:ind w:firstLine="709"/>
        <w:contextualSpacing/>
        <w:jc w:val="both"/>
        <w:rPr>
          <w:rFonts w:ascii="Arial" w:eastAsia="Calibri" w:hAnsi="Arial" w:cs="Arial"/>
          <w:sz w:val="24"/>
          <w:szCs w:val="24"/>
        </w:rPr>
      </w:pPr>
      <w:r w:rsidRPr="009D1B85">
        <w:rPr>
          <w:rFonts w:ascii="Arial" w:eastAsia="Calibri" w:hAnsi="Arial" w:cs="Arial"/>
          <w:sz w:val="24"/>
          <w:szCs w:val="24"/>
        </w:rPr>
        <w:t>Серебренников А.И – председатель рабочей группы, глава муниципального образования «Майск».</w:t>
      </w:r>
    </w:p>
    <w:p w:rsidR="009D1B85" w:rsidRPr="009D1B85" w:rsidRDefault="009D1B85" w:rsidP="009D1B85">
      <w:pPr>
        <w:ind w:firstLine="709"/>
        <w:contextualSpacing/>
        <w:jc w:val="both"/>
        <w:rPr>
          <w:rFonts w:ascii="Arial" w:eastAsia="Calibri" w:hAnsi="Arial" w:cs="Arial"/>
          <w:sz w:val="24"/>
          <w:szCs w:val="24"/>
        </w:rPr>
      </w:pPr>
      <w:r w:rsidRPr="009D1B85">
        <w:rPr>
          <w:rFonts w:ascii="Arial" w:eastAsia="Calibri" w:hAnsi="Arial" w:cs="Arial"/>
          <w:sz w:val="24"/>
          <w:szCs w:val="24"/>
        </w:rPr>
        <w:t>Егорова А.А. – секретарь  рабочей группы, начальник отдела по социальным вопросам администрации МО «Майск».</w:t>
      </w:r>
    </w:p>
    <w:p w:rsidR="009D1B85" w:rsidRPr="009D1B85" w:rsidRDefault="009D1B85" w:rsidP="009D1B85">
      <w:pPr>
        <w:ind w:firstLine="709"/>
        <w:contextualSpacing/>
        <w:jc w:val="both"/>
        <w:rPr>
          <w:rFonts w:ascii="Arial" w:eastAsia="Calibri" w:hAnsi="Arial" w:cs="Arial"/>
          <w:sz w:val="24"/>
          <w:szCs w:val="24"/>
        </w:rPr>
      </w:pPr>
    </w:p>
    <w:p w:rsidR="009D1B85" w:rsidRPr="009D1B85" w:rsidRDefault="009D1B85" w:rsidP="009D1B85">
      <w:pPr>
        <w:contextualSpacing/>
        <w:jc w:val="both"/>
        <w:rPr>
          <w:rFonts w:ascii="Arial" w:eastAsia="Calibri" w:hAnsi="Arial" w:cs="Arial"/>
          <w:sz w:val="24"/>
          <w:szCs w:val="24"/>
        </w:rPr>
      </w:pPr>
      <w:r w:rsidRPr="009D1B85">
        <w:rPr>
          <w:rFonts w:ascii="Arial" w:eastAsia="Calibri" w:hAnsi="Arial" w:cs="Arial"/>
          <w:sz w:val="24"/>
          <w:szCs w:val="24"/>
        </w:rPr>
        <w:t>Члены рабочей группы:</w:t>
      </w:r>
    </w:p>
    <w:p w:rsidR="009D1B85" w:rsidRPr="009D1B85" w:rsidRDefault="009D1B85" w:rsidP="009D1B85">
      <w:pPr>
        <w:spacing w:after="0" w:line="240" w:lineRule="auto"/>
        <w:jc w:val="both"/>
        <w:rPr>
          <w:rFonts w:ascii="Arial" w:eastAsia="Times New Roman" w:hAnsi="Arial" w:cs="Arial"/>
          <w:sz w:val="24"/>
          <w:szCs w:val="24"/>
          <w:lang w:eastAsia="ru-RU"/>
        </w:rPr>
      </w:pPr>
      <w:proofErr w:type="spellStart"/>
      <w:r w:rsidRPr="009D1B85">
        <w:rPr>
          <w:rFonts w:ascii="Arial" w:eastAsia="Times New Roman" w:hAnsi="Arial" w:cs="Arial"/>
          <w:sz w:val="24"/>
          <w:szCs w:val="24"/>
          <w:lang w:eastAsia="ru-RU"/>
        </w:rPr>
        <w:t>Балдыханов</w:t>
      </w:r>
      <w:proofErr w:type="spellEnd"/>
      <w:r w:rsidRPr="009D1B85">
        <w:rPr>
          <w:rFonts w:ascii="Arial" w:eastAsia="Times New Roman" w:hAnsi="Arial" w:cs="Arial"/>
          <w:sz w:val="24"/>
          <w:szCs w:val="24"/>
          <w:lang w:eastAsia="ru-RU"/>
        </w:rPr>
        <w:t xml:space="preserve"> В.Н – начальник Управления по правовым вопросам и муниципальному заказу администрации Осинского муниципального района (по согласованию)</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Богданова Ф.М. – главный специалист-эксперт отдела организации избирательного процесса и обучения организаторов выборов аппарата избирательной комиссии Иркутской области, председатель </w:t>
      </w:r>
      <w:proofErr w:type="spellStart"/>
      <w:r w:rsidRPr="009D1B85">
        <w:rPr>
          <w:rFonts w:ascii="Arial" w:eastAsia="Times New Roman" w:hAnsi="Arial" w:cs="Arial"/>
          <w:sz w:val="24"/>
          <w:szCs w:val="24"/>
          <w:lang w:eastAsia="ru-RU"/>
        </w:rPr>
        <w:t>Осинской</w:t>
      </w:r>
      <w:proofErr w:type="spellEnd"/>
      <w:r w:rsidRPr="009D1B85">
        <w:rPr>
          <w:rFonts w:ascii="Arial" w:eastAsia="Times New Roman" w:hAnsi="Arial" w:cs="Arial"/>
          <w:sz w:val="24"/>
          <w:szCs w:val="24"/>
          <w:lang w:eastAsia="ru-RU"/>
        </w:rPr>
        <w:t xml:space="preserve"> территориальной избирательной комиссии (по согласованию)</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Брянцев О.И. – заместитель председателя  Думы МО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Попов Валерий Владимирович - депутат Думы МО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Непокрытых Ольга Александровна - депутат Думы МО «Майск»</w:t>
      </w:r>
    </w:p>
    <w:p w:rsidR="009D1B85" w:rsidRPr="009D1B85" w:rsidRDefault="009D1B85" w:rsidP="009D1B85">
      <w:pPr>
        <w:spacing w:after="0" w:line="240" w:lineRule="auto"/>
        <w:jc w:val="both"/>
        <w:rPr>
          <w:rFonts w:ascii="Arial" w:eastAsia="Times New Roman" w:hAnsi="Arial" w:cs="Arial"/>
          <w:sz w:val="24"/>
          <w:szCs w:val="24"/>
          <w:lang w:eastAsia="ru-RU"/>
        </w:rPr>
      </w:pPr>
      <w:proofErr w:type="spellStart"/>
      <w:r w:rsidRPr="009D1B85">
        <w:rPr>
          <w:rFonts w:ascii="Arial" w:eastAsia="Times New Roman" w:hAnsi="Arial" w:cs="Arial"/>
          <w:sz w:val="24"/>
          <w:szCs w:val="24"/>
          <w:lang w:eastAsia="ru-RU"/>
        </w:rPr>
        <w:t>Тюрнев</w:t>
      </w:r>
      <w:proofErr w:type="spellEnd"/>
      <w:r w:rsidRPr="009D1B85">
        <w:rPr>
          <w:rFonts w:ascii="Arial" w:eastAsia="Times New Roman" w:hAnsi="Arial" w:cs="Arial"/>
          <w:sz w:val="24"/>
          <w:szCs w:val="24"/>
          <w:lang w:eastAsia="ru-RU"/>
        </w:rPr>
        <w:t xml:space="preserve"> Валерий Михайлович - депутат Думы МО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Середкин Николай Александрович - депутат Думы МО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Копылов Александр Вячеславович - депутат Думы МО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Федорова У.С. – директор МБОУ «Майская СОШ»</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Серебренникова Е.А. – директор МБУК «Майский КДЦ»</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Савельева Н.П. – заведующая  МБДОУ «Майский детский сад»</w:t>
      </w:r>
    </w:p>
    <w:p w:rsidR="009D1B85" w:rsidRPr="009D1B85" w:rsidRDefault="009D1B85" w:rsidP="009D1B85">
      <w:pPr>
        <w:spacing w:after="0" w:line="240" w:lineRule="auto"/>
        <w:jc w:val="both"/>
        <w:rPr>
          <w:rFonts w:ascii="Arial" w:eastAsia="Times New Roman" w:hAnsi="Arial" w:cs="Arial"/>
          <w:sz w:val="24"/>
          <w:szCs w:val="24"/>
          <w:lang w:eastAsia="ru-RU"/>
        </w:rPr>
      </w:pPr>
      <w:proofErr w:type="spellStart"/>
      <w:r w:rsidRPr="009D1B85">
        <w:rPr>
          <w:rFonts w:ascii="Arial" w:eastAsia="Times New Roman" w:hAnsi="Arial" w:cs="Arial"/>
          <w:sz w:val="24"/>
          <w:szCs w:val="24"/>
          <w:lang w:eastAsia="ru-RU"/>
        </w:rPr>
        <w:t>Самбурова</w:t>
      </w:r>
      <w:proofErr w:type="spellEnd"/>
      <w:r w:rsidRPr="009D1B85">
        <w:rPr>
          <w:rFonts w:ascii="Arial" w:eastAsia="Times New Roman" w:hAnsi="Arial" w:cs="Arial"/>
          <w:sz w:val="24"/>
          <w:szCs w:val="24"/>
          <w:lang w:eastAsia="ru-RU"/>
        </w:rPr>
        <w:t xml:space="preserve"> Людмила </w:t>
      </w:r>
      <w:proofErr w:type="spellStart"/>
      <w:r w:rsidRPr="009D1B85">
        <w:rPr>
          <w:rFonts w:ascii="Arial" w:eastAsia="Times New Roman" w:hAnsi="Arial" w:cs="Arial"/>
          <w:sz w:val="24"/>
          <w:szCs w:val="24"/>
          <w:lang w:eastAsia="ru-RU"/>
        </w:rPr>
        <w:t>Рассуловна</w:t>
      </w:r>
      <w:proofErr w:type="spellEnd"/>
      <w:r w:rsidRPr="009D1B85">
        <w:rPr>
          <w:rFonts w:ascii="Arial" w:eastAsia="Times New Roman" w:hAnsi="Arial" w:cs="Arial"/>
          <w:sz w:val="24"/>
          <w:szCs w:val="24"/>
          <w:lang w:eastAsia="ru-RU"/>
        </w:rPr>
        <w:t xml:space="preserve"> – заведующая </w:t>
      </w:r>
      <w:proofErr w:type="gramStart"/>
      <w:r w:rsidRPr="009D1B85">
        <w:rPr>
          <w:rFonts w:ascii="Arial" w:eastAsia="Times New Roman" w:hAnsi="Arial" w:cs="Arial"/>
          <w:sz w:val="24"/>
          <w:szCs w:val="24"/>
          <w:lang w:eastAsia="ru-RU"/>
        </w:rPr>
        <w:t>Майским</w:t>
      </w:r>
      <w:proofErr w:type="gramEnd"/>
      <w:r w:rsidRPr="009D1B85">
        <w:rPr>
          <w:rFonts w:ascii="Arial" w:eastAsia="Times New Roman" w:hAnsi="Arial" w:cs="Arial"/>
          <w:sz w:val="24"/>
          <w:szCs w:val="24"/>
          <w:lang w:eastAsia="ru-RU"/>
        </w:rPr>
        <w:t xml:space="preserve"> ФАП</w:t>
      </w:r>
    </w:p>
    <w:p w:rsidR="009D1B85" w:rsidRPr="009D1B85" w:rsidRDefault="009D1B85" w:rsidP="009D1B85">
      <w:pPr>
        <w:spacing w:after="0" w:line="240" w:lineRule="auto"/>
        <w:jc w:val="both"/>
        <w:rPr>
          <w:rFonts w:ascii="Arial" w:eastAsia="Times New Roman" w:hAnsi="Arial" w:cs="Arial"/>
          <w:sz w:val="24"/>
          <w:szCs w:val="24"/>
          <w:lang w:eastAsia="ru-RU"/>
        </w:rPr>
      </w:pPr>
      <w:proofErr w:type="spellStart"/>
      <w:r w:rsidRPr="009D1B85">
        <w:rPr>
          <w:rFonts w:ascii="Arial" w:eastAsia="Times New Roman" w:hAnsi="Arial" w:cs="Arial"/>
          <w:sz w:val="24"/>
          <w:szCs w:val="24"/>
          <w:lang w:eastAsia="ru-RU"/>
        </w:rPr>
        <w:t>Манькова</w:t>
      </w:r>
      <w:proofErr w:type="spellEnd"/>
      <w:r w:rsidRPr="009D1B85">
        <w:rPr>
          <w:rFonts w:ascii="Arial" w:eastAsia="Times New Roman" w:hAnsi="Arial" w:cs="Arial"/>
          <w:sz w:val="24"/>
          <w:szCs w:val="24"/>
          <w:lang w:eastAsia="ru-RU"/>
        </w:rPr>
        <w:t xml:space="preserve"> Екатерина Алексеевна – председатель УИК избирательного участка №1229</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Козлова Татьяна Васильевна – зам. председателя УИК №1229</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Малеева Екатерина Андреевна – секретарь УИК №1229</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Шишкина Елена Владимировна – член  УИК №1229</w:t>
      </w:r>
    </w:p>
    <w:p w:rsidR="009D1B85" w:rsidRPr="009D1B85" w:rsidRDefault="009D1B85" w:rsidP="009D1B85">
      <w:pPr>
        <w:spacing w:after="0" w:line="240" w:lineRule="auto"/>
        <w:jc w:val="both"/>
        <w:rPr>
          <w:rFonts w:ascii="Arial" w:eastAsia="Times New Roman" w:hAnsi="Arial" w:cs="Arial"/>
          <w:sz w:val="24"/>
          <w:szCs w:val="24"/>
          <w:lang w:eastAsia="ru-RU"/>
        </w:rPr>
      </w:pPr>
      <w:proofErr w:type="spellStart"/>
      <w:r w:rsidRPr="009D1B85">
        <w:rPr>
          <w:rFonts w:ascii="Arial" w:eastAsia="Times New Roman" w:hAnsi="Arial" w:cs="Arial"/>
          <w:sz w:val="24"/>
          <w:szCs w:val="24"/>
          <w:lang w:eastAsia="ru-RU"/>
        </w:rPr>
        <w:t>Большедворский</w:t>
      </w:r>
      <w:proofErr w:type="spellEnd"/>
      <w:r w:rsidRPr="009D1B85">
        <w:rPr>
          <w:rFonts w:ascii="Arial" w:eastAsia="Times New Roman" w:hAnsi="Arial" w:cs="Arial"/>
          <w:sz w:val="24"/>
          <w:szCs w:val="24"/>
          <w:lang w:eastAsia="ru-RU"/>
        </w:rPr>
        <w:t xml:space="preserve"> Анатолий Викторович - член  УИК №1229</w:t>
      </w:r>
    </w:p>
    <w:p w:rsidR="009D1B85" w:rsidRPr="00B40E88" w:rsidRDefault="009D1B85" w:rsidP="00B40E88">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Бутаков А.П. – председатель Совета ветеранов МО «Майск»</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lastRenderedPageBreak/>
        <w:t>22.09.2016г. № 172</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РОССИЙСКАЯ ФЕДЕРАЦИЯ</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ИРКУТСКАЯ ОБЛАСТЬ</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ОСИНСКИЙ МУНИЦИПАЛЬНЫЙ РАЙОН</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МАЙСКОЕ СЕЛЬСКОЕ ПОСЕЛЕНИЕ</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АДМИНИСТРАЦИЯ</w:t>
      </w:r>
    </w:p>
    <w:p w:rsidR="009D1B85" w:rsidRPr="009D1B85" w:rsidRDefault="009D1B85" w:rsidP="009D1B85">
      <w:pPr>
        <w:spacing w:after="0" w:line="240" w:lineRule="auto"/>
        <w:jc w:val="center"/>
        <w:rPr>
          <w:rFonts w:ascii="Arial" w:eastAsia="Times New Roman" w:hAnsi="Arial" w:cs="Arial"/>
          <w:b/>
          <w:sz w:val="28"/>
          <w:szCs w:val="28"/>
          <w:lang w:eastAsia="ru-RU"/>
        </w:rPr>
      </w:pPr>
      <w:r w:rsidRPr="009D1B85">
        <w:rPr>
          <w:rFonts w:ascii="Arial" w:eastAsia="Times New Roman" w:hAnsi="Arial" w:cs="Arial"/>
          <w:b/>
          <w:sz w:val="32"/>
          <w:szCs w:val="32"/>
          <w:lang w:eastAsia="ru-RU"/>
        </w:rPr>
        <w:t>ПОСТАНОВЛЕНИЕ</w:t>
      </w:r>
    </w:p>
    <w:p w:rsidR="009D1B85" w:rsidRPr="009D1B85" w:rsidRDefault="009D1B85" w:rsidP="009D1B85">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9D1B85" w:rsidRPr="009D1B85" w:rsidRDefault="009D1B85" w:rsidP="009D1B85">
      <w:pPr>
        <w:spacing w:after="0" w:line="240" w:lineRule="auto"/>
        <w:jc w:val="center"/>
        <w:rPr>
          <w:rFonts w:ascii="Arial" w:eastAsia="Times New Roman" w:hAnsi="Arial" w:cs="Arial"/>
          <w:b/>
          <w:bCs/>
          <w:sz w:val="32"/>
          <w:szCs w:val="32"/>
          <w:lang w:eastAsia="ru-RU"/>
        </w:rPr>
      </w:pPr>
      <w:r w:rsidRPr="009D1B85">
        <w:rPr>
          <w:rFonts w:ascii="Times New Roman" w:eastAsia="Times New Roman" w:hAnsi="Times New Roman" w:cs="Times New Roman"/>
          <w:sz w:val="24"/>
          <w:szCs w:val="24"/>
          <w:lang w:eastAsia="ru-RU"/>
        </w:rPr>
        <w:t xml:space="preserve"> </w:t>
      </w:r>
      <w:r w:rsidRPr="009D1B85">
        <w:rPr>
          <w:rFonts w:ascii="Arial" w:eastAsia="Times New Roman" w:hAnsi="Arial" w:cs="Arial"/>
          <w:b/>
          <w:bCs/>
          <w:sz w:val="32"/>
          <w:szCs w:val="32"/>
          <w:lang w:eastAsia="ru-RU"/>
        </w:rPr>
        <w:t xml:space="preserve">О СОЗДАНИИ И ОБУСТРОЙСТВЕ ЗОН </w:t>
      </w:r>
    </w:p>
    <w:p w:rsidR="009D1B85" w:rsidRPr="009D1B85" w:rsidRDefault="009D1B85" w:rsidP="009D1B85">
      <w:pPr>
        <w:spacing w:after="0" w:line="240" w:lineRule="auto"/>
        <w:jc w:val="center"/>
        <w:rPr>
          <w:rFonts w:ascii="Arial" w:eastAsia="Times New Roman" w:hAnsi="Arial" w:cs="Arial"/>
          <w:b/>
          <w:bCs/>
          <w:sz w:val="32"/>
          <w:szCs w:val="32"/>
          <w:lang w:eastAsia="ru-RU"/>
        </w:rPr>
      </w:pPr>
      <w:r w:rsidRPr="009D1B85">
        <w:rPr>
          <w:rFonts w:ascii="Arial" w:eastAsia="Times New Roman" w:hAnsi="Arial" w:cs="Arial"/>
          <w:b/>
          <w:bCs/>
          <w:sz w:val="32"/>
          <w:szCs w:val="32"/>
          <w:lang w:eastAsia="ru-RU"/>
        </w:rPr>
        <w:t xml:space="preserve">ОТДЫХА МО «МАЙСК» СПОРТИВНЫМИ </w:t>
      </w:r>
    </w:p>
    <w:p w:rsidR="009D1B85" w:rsidRPr="009D1B85" w:rsidRDefault="009D1B85" w:rsidP="009D1B85">
      <w:pPr>
        <w:spacing w:after="0" w:line="240" w:lineRule="auto"/>
        <w:jc w:val="center"/>
        <w:rPr>
          <w:rFonts w:ascii="Times New Roman" w:eastAsia="Times New Roman" w:hAnsi="Times New Roman" w:cs="Times New Roman"/>
          <w:sz w:val="28"/>
          <w:szCs w:val="28"/>
          <w:lang w:eastAsia="ru-RU"/>
        </w:rPr>
      </w:pPr>
      <w:r w:rsidRPr="009D1B85">
        <w:rPr>
          <w:rFonts w:ascii="Arial" w:eastAsia="Times New Roman" w:hAnsi="Arial" w:cs="Arial"/>
          <w:b/>
          <w:bCs/>
          <w:sz w:val="32"/>
          <w:szCs w:val="32"/>
          <w:lang w:eastAsia="ru-RU"/>
        </w:rPr>
        <w:t>И ДЕТСКИМИ ИГРОВЫМИ ПЛОЩАДКАМИ</w:t>
      </w:r>
      <w:r w:rsidRPr="009D1B85">
        <w:rPr>
          <w:rFonts w:ascii="Times New Roman" w:eastAsia="Times New Roman" w:hAnsi="Times New Roman" w:cs="Times New Roman"/>
          <w:sz w:val="28"/>
          <w:szCs w:val="28"/>
          <w:lang w:eastAsia="ru-RU"/>
        </w:rPr>
        <w:t xml:space="preserve"> </w:t>
      </w:r>
    </w:p>
    <w:p w:rsidR="009D1B85" w:rsidRPr="009D1B85" w:rsidRDefault="009D1B85" w:rsidP="009D1B85">
      <w:pPr>
        <w:spacing w:after="0" w:line="240" w:lineRule="auto"/>
        <w:ind w:firstLine="567"/>
        <w:jc w:val="both"/>
        <w:rPr>
          <w:rFonts w:ascii="Times New Roman" w:eastAsia="Times New Roman" w:hAnsi="Times New Roman" w:cs="Times New Roman"/>
          <w:sz w:val="28"/>
          <w:szCs w:val="28"/>
          <w:lang w:eastAsia="ru-RU"/>
        </w:rPr>
      </w:pPr>
    </w:p>
    <w:p w:rsidR="009D1B85" w:rsidRPr="009D1B85" w:rsidRDefault="009D1B85" w:rsidP="009D1B85">
      <w:pPr>
        <w:autoSpaceDE w:val="0"/>
        <w:autoSpaceDN w:val="0"/>
        <w:adjustRightInd w:val="0"/>
        <w:spacing w:after="0" w:line="240" w:lineRule="auto"/>
        <w:ind w:firstLine="708"/>
        <w:jc w:val="both"/>
        <w:rPr>
          <w:rFonts w:ascii="Arial" w:hAnsi="Arial" w:cs="Arial"/>
          <w:sz w:val="24"/>
          <w:szCs w:val="24"/>
        </w:rPr>
      </w:pPr>
      <w:proofErr w:type="gramStart"/>
      <w:r w:rsidRPr="009D1B85">
        <w:rPr>
          <w:rFonts w:ascii="Arial" w:hAnsi="Arial" w:cs="Arial"/>
          <w:sz w:val="24"/>
          <w:szCs w:val="24"/>
        </w:rPr>
        <w:t>В целях создания условий для массового отдыха жителей поселения и организация обустройства мест массового отдыха населения, реализации плана мероприятий на 2016-2017 годы, утвержденных  пунктом 2 Решения Думы МО «Майск» от 28.01.2016 г. №132 «О ходе реализации  и внесении изменений в муниципальную программу «Комплексного развития систем коммунальной инфраструктуры МО «Майск» на период 2012-2017 гг. и с перспективой до 2025 г.», в</w:t>
      </w:r>
      <w:proofErr w:type="gramEnd"/>
      <w:r w:rsidRPr="009D1B85">
        <w:rPr>
          <w:rFonts w:ascii="Arial" w:hAnsi="Arial" w:cs="Arial"/>
          <w:sz w:val="24"/>
          <w:szCs w:val="24"/>
        </w:rPr>
        <w:t xml:space="preserve"> </w:t>
      </w:r>
      <w:proofErr w:type="gramStart"/>
      <w:r w:rsidRPr="009D1B85">
        <w:rPr>
          <w:rFonts w:ascii="Arial" w:hAnsi="Arial" w:cs="Arial"/>
          <w:sz w:val="24"/>
          <w:szCs w:val="24"/>
        </w:rPr>
        <w:t>соответствии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 на основании протокола Женского совета при администрации МО «Майск» от 21.09.2016г., руководствуясь пунктом 17 статьи 6 и статьей 32</w:t>
      </w:r>
      <w:proofErr w:type="gramEnd"/>
      <w:r w:rsidRPr="009D1B85">
        <w:rPr>
          <w:rFonts w:ascii="Arial" w:hAnsi="Arial" w:cs="Arial"/>
          <w:sz w:val="24"/>
          <w:szCs w:val="24"/>
        </w:rPr>
        <w:t xml:space="preserve"> Устава муниципального образования «Майск</w:t>
      </w:r>
    </w:p>
    <w:p w:rsidR="009D1B85" w:rsidRPr="009D1B85" w:rsidRDefault="009D1B85" w:rsidP="009D1B85">
      <w:pPr>
        <w:spacing w:after="0" w:line="240" w:lineRule="auto"/>
        <w:jc w:val="center"/>
        <w:rPr>
          <w:rFonts w:ascii="Times New Roman" w:eastAsia="Times New Roman" w:hAnsi="Times New Roman" w:cs="Times New Roman"/>
          <w:sz w:val="28"/>
          <w:szCs w:val="28"/>
          <w:lang w:eastAsia="ru-RU"/>
        </w:rPr>
      </w:pP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 xml:space="preserve">ПОСТАНОВЛЯЮ: </w:t>
      </w:r>
    </w:p>
    <w:p w:rsidR="009D1B85" w:rsidRPr="009D1B85" w:rsidRDefault="009D1B85" w:rsidP="009D1B85">
      <w:pPr>
        <w:spacing w:after="0" w:line="240" w:lineRule="auto"/>
        <w:jc w:val="center"/>
        <w:rPr>
          <w:rFonts w:ascii="Arial" w:eastAsia="Times New Roman" w:hAnsi="Arial" w:cs="Arial"/>
          <w:b/>
          <w:sz w:val="32"/>
          <w:szCs w:val="32"/>
          <w:lang w:eastAsia="ru-RU"/>
        </w:rPr>
      </w:pPr>
    </w:p>
    <w:p w:rsidR="009D1B85" w:rsidRPr="009D1B85" w:rsidRDefault="009D1B85" w:rsidP="009D1B85">
      <w:pPr>
        <w:spacing w:after="0" w:line="240" w:lineRule="auto"/>
        <w:ind w:firstLine="709"/>
        <w:contextualSpacing/>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 Поддержать инициативу Женсовета МО «Майск» по обустройству зон отдыха детскими спортивными и игровыми площадками.</w:t>
      </w:r>
    </w:p>
    <w:p w:rsidR="009D1B85" w:rsidRPr="009D1B85" w:rsidRDefault="009D1B85" w:rsidP="009D1B85">
      <w:pPr>
        <w:spacing w:after="0" w:line="240" w:lineRule="auto"/>
        <w:ind w:firstLine="709"/>
        <w:contextualSpacing/>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2. Утвердить прилагаемые паспорта общественно значимых некоммерческих проектов с участием граждан, проживающих в сельском поселении «Создание и обустройство зон отдыха, спортивными и детскими игровыми площадками в МО «Майск» на 2017год»: </w:t>
      </w:r>
    </w:p>
    <w:p w:rsidR="009D1B85" w:rsidRPr="009D1B85" w:rsidRDefault="009D1B85" w:rsidP="009D1B85">
      <w:pPr>
        <w:spacing w:after="0" w:line="240" w:lineRule="auto"/>
        <w:contextualSpacing/>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 детская игровая - спортивная площадка по адресу </w:t>
      </w:r>
      <w:proofErr w:type="spellStart"/>
      <w:r w:rsidRPr="009D1B85">
        <w:rPr>
          <w:rFonts w:ascii="Arial" w:eastAsia="Times New Roman" w:hAnsi="Arial" w:cs="Arial"/>
          <w:sz w:val="24"/>
          <w:szCs w:val="24"/>
          <w:lang w:eastAsia="ru-RU"/>
        </w:rPr>
        <w:t>с</w:t>
      </w:r>
      <w:proofErr w:type="gramStart"/>
      <w:r w:rsidRPr="009D1B85">
        <w:rPr>
          <w:rFonts w:ascii="Arial" w:eastAsia="Times New Roman" w:hAnsi="Arial" w:cs="Arial"/>
          <w:sz w:val="24"/>
          <w:szCs w:val="24"/>
          <w:lang w:eastAsia="ru-RU"/>
        </w:rPr>
        <w:t>.М</w:t>
      </w:r>
      <w:proofErr w:type="gramEnd"/>
      <w:r w:rsidRPr="009D1B85">
        <w:rPr>
          <w:rFonts w:ascii="Arial" w:eastAsia="Times New Roman" w:hAnsi="Arial" w:cs="Arial"/>
          <w:sz w:val="24"/>
          <w:szCs w:val="24"/>
          <w:lang w:eastAsia="ru-RU"/>
        </w:rPr>
        <w:t>айск</w:t>
      </w:r>
      <w:proofErr w:type="spellEnd"/>
      <w:r w:rsidRPr="009D1B85">
        <w:rPr>
          <w:rFonts w:ascii="Arial" w:eastAsia="Times New Roman" w:hAnsi="Arial" w:cs="Arial"/>
          <w:sz w:val="24"/>
          <w:szCs w:val="24"/>
          <w:lang w:eastAsia="ru-RU"/>
        </w:rPr>
        <w:t>, ул. Мичурина 8Г, земельный участок постоянное (бессрочное) пользование администрации «Майск» кадастровый номер 85:05:050201:216.</w:t>
      </w:r>
    </w:p>
    <w:p w:rsidR="009D1B85" w:rsidRPr="009D1B85" w:rsidRDefault="009D1B85" w:rsidP="009D1B85">
      <w:pPr>
        <w:spacing w:after="0" w:line="240" w:lineRule="auto"/>
        <w:contextualSpacing/>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 детская игровая - спортивная площадка (корт) по адресу </w:t>
      </w:r>
      <w:proofErr w:type="spellStart"/>
      <w:r w:rsidRPr="009D1B85">
        <w:rPr>
          <w:rFonts w:ascii="Arial" w:eastAsia="Times New Roman" w:hAnsi="Arial" w:cs="Arial"/>
          <w:sz w:val="24"/>
          <w:szCs w:val="24"/>
          <w:lang w:eastAsia="ru-RU"/>
        </w:rPr>
        <w:t>с</w:t>
      </w:r>
      <w:proofErr w:type="gramStart"/>
      <w:r w:rsidRPr="009D1B85">
        <w:rPr>
          <w:rFonts w:ascii="Arial" w:eastAsia="Times New Roman" w:hAnsi="Arial" w:cs="Arial"/>
          <w:sz w:val="24"/>
          <w:szCs w:val="24"/>
          <w:lang w:eastAsia="ru-RU"/>
        </w:rPr>
        <w:t>.М</w:t>
      </w:r>
      <w:proofErr w:type="gramEnd"/>
      <w:r w:rsidRPr="009D1B85">
        <w:rPr>
          <w:rFonts w:ascii="Arial" w:eastAsia="Times New Roman" w:hAnsi="Arial" w:cs="Arial"/>
          <w:sz w:val="24"/>
          <w:szCs w:val="24"/>
          <w:lang w:eastAsia="ru-RU"/>
        </w:rPr>
        <w:t>айск</w:t>
      </w:r>
      <w:proofErr w:type="spellEnd"/>
      <w:r w:rsidRPr="009D1B85">
        <w:rPr>
          <w:rFonts w:ascii="Arial" w:eastAsia="Times New Roman" w:hAnsi="Arial" w:cs="Arial"/>
          <w:sz w:val="24"/>
          <w:szCs w:val="24"/>
          <w:lang w:eastAsia="ru-RU"/>
        </w:rPr>
        <w:t>, ул. Молодежная  - 1А, постоянное (бессрочное) пользование администрации «Майск» кадастровый номер 85:05:050101:216.</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3. Финансовому отделу в рамках программы «Комплексного развития коммунальной инфраструктуры МО «Майск» на период 2012-2017гг» обеспечить </w:t>
      </w:r>
      <w:proofErr w:type="spellStart"/>
      <w:r w:rsidRPr="009D1B85">
        <w:rPr>
          <w:rFonts w:ascii="Arial" w:eastAsia="Times New Roman" w:hAnsi="Arial" w:cs="Arial"/>
          <w:sz w:val="24"/>
          <w:szCs w:val="24"/>
          <w:lang w:eastAsia="ru-RU"/>
        </w:rPr>
        <w:t>софинансирование</w:t>
      </w:r>
      <w:proofErr w:type="spellEnd"/>
      <w:r w:rsidRPr="009D1B85">
        <w:rPr>
          <w:rFonts w:ascii="Arial" w:eastAsia="Times New Roman" w:hAnsi="Arial" w:cs="Arial"/>
          <w:sz w:val="24"/>
          <w:szCs w:val="24"/>
          <w:lang w:eastAsia="ru-RU"/>
        </w:rPr>
        <w:t xml:space="preserve"> общественно значимых некоммерческих проектов на приобретение оборудования в сумме 115тыс</w:t>
      </w:r>
      <w:proofErr w:type="gramStart"/>
      <w:r w:rsidRPr="009D1B85">
        <w:rPr>
          <w:rFonts w:ascii="Arial" w:eastAsia="Times New Roman" w:hAnsi="Arial" w:cs="Arial"/>
          <w:sz w:val="24"/>
          <w:szCs w:val="24"/>
          <w:lang w:eastAsia="ru-RU"/>
        </w:rPr>
        <w:t>.р</w:t>
      </w:r>
      <w:proofErr w:type="gramEnd"/>
      <w:r w:rsidRPr="009D1B85">
        <w:rPr>
          <w:rFonts w:ascii="Arial" w:eastAsia="Times New Roman" w:hAnsi="Arial" w:cs="Arial"/>
          <w:sz w:val="24"/>
          <w:szCs w:val="24"/>
          <w:lang w:eastAsia="ru-RU"/>
        </w:rPr>
        <w:t>ублей.</w:t>
      </w:r>
    </w:p>
    <w:p w:rsidR="009D1B85" w:rsidRPr="009D1B85" w:rsidRDefault="009D1B85" w:rsidP="009D1B85">
      <w:pPr>
        <w:spacing w:after="0" w:line="240" w:lineRule="auto"/>
        <w:ind w:firstLine="709"/>
        <w:jc w:val="both"/>
        <w:rPr>
          <w:rFonts w:ascii="Arial" w:hAnsi="Arial" w:cs="Arial"/>
          <w:sz w:val="24"/>
          <w:szCs w:val="24"/>
        </w:rPr>
      </w:pPr>
      <w:r w:rsidRPr="009D1B85">
        <w:rPr>
          <w:rFonts w:ascii="Arial" w:hAnsi="Arial" w:cs="Arial"/>
          <w:sz w:val="24"/>
          <w:szCs w:val="24"/>
        </w:rPr>
        <w:t xml:space="preserve">4. </w:t>
      </w:r>
      <w:proofErr w:type="gramStart"/>
      <w:r w:rsidRPr="009D1B85">
        <w:rPr>
          <w:rFonts w:ascii="Arial" w:hAnsi="Arial" w:cs="Arial"/>
          <w:sz w:val="24"/>
          <w:szCs w:val="24"/>
        </w:rPr>
        <w:t>Контроль за</w:t>
      </w:r>
      <w:proofErr w:type="gramEnd"/>
      <w:r w:rsidRPr="009D1B85">
        <w:rPr>
          <w:rFonts w:ascii="Arial" w:hAnsi="Arial" w:cs="Arial"/>
          <w:sz w:val="24"/>
          <w:szCs w:val="24"/>
        </w:rPr>
        <w:t xml:space="preserve"> исполнением настоящего постановления оставляю за собой.</w:t>
      </w:r>
    </w:p>
    <w:p w:rsidR="009D1B85" w:rsidRPr="009D1B85" w:rsidRDefault="009D1B85" w:rsidP="009D1B85">
      <w:pPr>
        <w:spacing w:after="0" w:line="240" w:lineRule="auto"/>
        <w:rPr>
          <w:rFonts w:ascii="Arial" w:hAnsi="Arial" w:cs="Arial"/>
          <w:sz w:val="24"/>
          <w:szCs w:val="24"/>
        </w:rPr>
      </w:pPr>
    </w:p>
    <w:p w:rsidR="009D1B85" w:rsidRPr="009D1B85" w:rsidRDefault="009D1B85" w:rsidP="009D1B85">
      <w:pPr>
        <w:spacing w:after="0" w:line="240" w:lineRule="auto"/>
        <w:rPr>
          <w:rFonts w:ascii="Arial" w:hAnsi="Arial" w:cs="Arial"/>
          <w:sz w:val="24"/>
          <w:szCs w:val="24"/>
        </w:rPr>
      </w:pPr>
    </w:p>
    <w:p w:rsidR="009D1B85" w:rsidRPr="009D1B85" w:rsidRDefault="009D1B85" w:rsidP="009D1B85">
      <w:pPr>
        <w:spacing w:after="0" w:line="240" w:lineRule="auto"/>
        <w:rPr>
          <w:rFonts w:ascii="Arial" w:eastAsia="Times New Roman" w:hAnsi="Arial" w:cs="Arial"/>
          <w:sz w:val="24"/>
          <w:szCs w:val="24"/>
          <w:lang w:eastAsia="ru-RU"/>
        </w:rPr>
      </w:pPr>
      <w:r w:rsidRPr="009D1B85">
        <w:rPr>
          <w:rFonts w:ascii="Arial" w:eastAsia="Times New Roman" w:hAnsi="Arial" w:cs="Arial"/>
          <w:sz w:val="24"/>
          <w:szCs w:val="24"/>
          <w:lang w:eastAsia="ru-RU"/>
        </w:rPr>
        <w:t>Глава муниципального образования «Майск»</w:t>
      </w:r>
    </w:p>
    <w:p w:rsidR="009D1B85" w:rsidRPr="009D1B85" w:rsidRDefault="009D1B85" w:rsidP="009D1B85">
      <w:pPr>
        <w:spacing w:after="0" w:line="240" w:lineRule="auto"/>
        <w:rPr>
          <w:rFonts w:ascii="Arial" w:eastAsia="Times New Roman" w:hAnsi="Arial" w:cs="Arial"/>
          <w:sz w:val="24"/>
          <w:szCs w:val="24"/>
          <w:lang w:eastAsia="ru-RU"/>
        </w:rPr>
      </w:pPr>
      <w:r w:rsidRPr="009D1B85">
        <w:rPr>
          <w:rFonts w:ascii="Arial" w:eastAsia="Times New Roman" w:hAnsi="Arial" w:cs="Arial"/>
          <w:sz w:val="24"/>
          <w:szCs w:val="24"/>
          <w:lang w:eastAsia="ru-RU"/>
        </w:rPr>
        <w:t>А.И. Серебренников</w:t>
      </w: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rPr>
          <w:rFonts w:ascii="Times New Roman" w:eastAsia="Times New Roman" w:hAnsi="Times New Roman" w:cs="Times New Roman"/>
          <w:sz w:val="28"/>
          <w:szCs w:val="28"/>
          <w:lang w:eastAsia="ru-RU"/>
        </w:rPr>
      </w:pP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22.09.2016Г. №175</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РОССИЙСКАЯ ФЕДЕРАЦИЯ</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ИРКУТСКАЯ ОБЛАСТЬ</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ОСИНСКИЙ МУНИЦИПАЛЬНЫЙ РАЙОН</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МАЙСКОЕ СЕЛЬСКОЕ ПОСЕЛЕНИЕ</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АДМИНИСТРАЦИЯ</w:t>
      </w: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ПОСТАНОВЛЕНИЕ</w:t>
      </w:r>
    </w:p>
    <w:p w:rsidR="009D1B85" w:rsidRPr="009D1B85" w:rsidRDefault="009D1B85" w:rsidP="009D1B85">
      <w:pPr>
        <w:spacing w:after="0" w:line="240" w:lineRule="auto"/>
        <w:ind w:left="709"/>
        <w:jc w:val="center"/>
        <w:rPr>
          <w:rFonts w:ascii="Arial" w:eastAsia="Times New Roman" w:hAnsi="Arial" w:cs="Arial"/>
          <w:b/>
          <w:sz w:val="32"/>
          <w:szCs w:val="32"/>
          <w:lang w:eastAsia="ru-RU"/>
        </w:rPr>
      </w:pPr>
    </w:p>
    <w:p w:rsidR="009D1B85" w:rsidRPr="009D1B85" w:rsidRDefault="009D1B85" w:rsidP="009D1B85">
      <w:pPr>
        <w:spacing w:after="0" w:line="240" w:lineRule="auto"/>
        <w:jc w:val="center"/>
        <w:rPr>
          <w:rFonts w:ascii="Arial" w:eastAsia="Times New Roman" w:hAnsi="Arial" w:cs="Arial"/>
          <w:b/>
          <w:sz w:val="32"/>
          <w:szCs w:val="32"/>
          <w:lang w:eastAsia="ru-RU"/>
        </w:rPr>
      </w:pPr>
      <w:r w:rsidRPr="009D1B85">
        <w:rPr>
          <w:rFonts w:ascii="Arial" w:eastAsia="Times New Roman" w:hAnsi="Arial" w:cs="Arial"/>
          <w:b/>
          <w:sz w:val="32"/>
          <w:szCs w:val="32"/>
          <w:lang w:eastAsia="ru-RU"/>
        </w:rPr>
        <w:t>ОБ УТВЕРЖДЕНИИ СМЕТНОЙ ДОКУМЕНТАЦИИ НА СТРОИТЕЛЬСТВО ДЕТСКОЙ ИГРОВОЙ - СПОРТИВНОЙ ПЛОЩАДКИ (КОРТ) С.МАЙСК  УЛ</w:t>
      </w:r>
      <w:proofErr w:type="gramStart"/>
      <w:r w:rsidRPr="009D1B85">
        <w:rPr>
          <w:rFonts w:ascii="Arial" w:eastAsia="Times New Roman" w:hAnsi="Arial" w:cs="Arial"/>
          <w:b/>
          <w:sz w:val="32"/>
          <w:szCs w:val="32"/>
          <w:lang w:eastAsia="ru-RU"/>
        </w:rPr>
        <w:t>.М</w:t>
      </w:r>
      <w:proofErr w:type="gramEnd"/>
      <w:r w:rsidRPr="009D1B85">
        <w:rPr>
          <w:rFonts w:ascii="Arial" w:eastAsia="Times New Roman" w:hAnsi="Arial" w:cs="Arial"/>
          <w:b/>
          <w:sz w:val="32"/>
          <w:szCs w:val="32"/>
          <w:lang w:eastAsia="ru-RU"/>
        </w:rPr>
        <w:t>ОЛОДЕЖНАЯ</w:t>
      </w:r>
    </w:p>
    <w:p w:rsidR="009D1B85" w:rsidRPr="009D1B85" w:rsidRDefault="009D1B85" w:rsidP="009D1B85">
      <w:pPr>
        <w:spacing w:after="0" w:line="240" w:lineRule="auto"/>
        <w:jc w:val="center"/>
        <w:rPr>
          <w:rFonts w:ascii="Arial" w:eastAsia="Times New Roman" w:hAnsi="Arial" w:cs="Arial"/>
          <w:sz w:val="24"/>
          <w:szCs w:val="24"/>
          <w:lang w:eastAsia="ru-RU"/>
        </w:rPr>
      </w:pPr>
    </w:p>
    <w:p w:rsidR="009D1B85" w:rsidRPr="009D1B85" w:rsidRDefault="009D1B85" w:rsidP="009D1B85">
      <w:pPr>
        <w:spacing w:after="0" w:line="240" w:lineRule="auto"/>
        <w:jc w:val="center"/>
        <w:rPr>
          <w:rFonts w:ascii="Arial" w:eastAsia="Times New Roman" w:hAnsi="Arial" w:cs="Arial"/>
          <w:sz w:val="24"/>
          <w:szCs w:val="24"/>
          <w:lang w:eastAsia="ru-RU"/>
        </w:rPr>
      </w:pP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На основании статьи 14 Федерального закона от 06.10.2003 г. № 131 ФЗ «Об общих принципах организации местного самоуправления в Российской федерации», руководствуясь статьей 32 Устава МО «Майск»</w:t>
      </w:r>
    </w:p>
    <w:p w:rsidR="009D1B85" w:rsidRPr="009D1B85" w:rsidRDefault="009D1B85" w:rsidP="009D1B85">
      <w:pPr>
        <w:suppressAutoHyphens/>
        <w:spacing w:after="0" w:line="240" w:lineRule="auto"/>
        <w:ind w:firstLine="567"/>
        <w:jc w:val="both"/>
        <w:rPr>
          <w:rFonts w:ascii="Arial" w:eastAsia="Times New Roman" w:hAnsi="Arial" w:cs="Arial"/>
          <w:color w:val="000000"/>
          <w:sz w:val="24"/>
          <w:szCs w:val="24"/>
          <w:lang w:eastAsia="ru-RU"/>
        </w:rPr>
      </w:pPr>
    </w:p>
    <w:p w:rsidR="009D1B85" w:rsidRPr="009D1B85" w:rsidRDefault="009D1B85" w:rsidP="009D1B85">
      <w:pPr>
        <w:suppressAutoHyphens/>
        <w:spacing w:after="0" w:line="270" w:lineRule="atLeast"/>
        <w:jc w:val="center"/>
        <w:rPr>
          <w:rFonts w:ascii="Arial" w:eastAsia="Times New Roman" w:hAnsi="Arial" w:cs="Arial"/>
          <w:color w:val="000000"/>
          <w:sz w:val="30"/>
          <w:szCs w:val="30"/>
          <w:lang w:eastAsia="ru-RU"/>
        </w:rPr>
      </w:pPr>
      <w:r w:rsidRPr="009D1B85">
        <w:rPr>
          <w:rFonts w:ascii="Arial" w:eastAsia="Calibri" w:hAnsi="Arial" w:cs="Arial"/>
          <w:b/>
          <w:color w:val="000000"/>
          <w:sz w:val="30"/>
          <w:szCs w:val="30"/>
        </w:rPr>
        <w:t>ПОСТАНОВЛЯЮ:</w:t>
      </w:r>
    </w:p>
    <w:p w:rsidR="009D1B85" w:rsidRPr="009D1B85" w:rsidRDefault="009D1B85" w:rsidP="009D1B85">
      <w:pPr>
        <w:suppressAutoHyphens/>
        <w:spacing w:after="0" w:line="240" w:lineRule="auto"/>
        <w:ind w:firstLine="567"/>
        <w:jc w:val="both"/>
        <w:rPr>
          <w:rFonts w:ascii="Arial" w:eastAsia="Times New Roman" w:hAnsi="Arial" w:cs="Arial"/>
          <w:color w:val="000000"/>
          <w:sz w:val="24"/>
          <w:szCs w:val="24"/>
          <w:lang w:eastAsia="ru-RU"/>
        </w:rPr>
      </w:pP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1. Утвердить локально ресурсный сметный расчет № 1 на строительство</w:t>
      </w:r>
      <w:r w:rsidRPr="009D1B85">
        <w:rPr>
          <w:rFonts w:ascii="Arial" w:eastAsia="Times New Roman" w:hAnsi="Arial" w:cs="Arial"/>
          <w:b/>
          <w:sz w:val="32"/>
          <w:szCs w:val="32"/>
          <w:lang w:eastAsia="ru-RU"/>
        </w:rPr>
        <w:t xml:space="preserve"> </w:t>
      </w:r>
      <w:r w:rsidRPr="009D1B85">
        <w:rPr>
          <w:rFonts w:ascii="Arial" w:eastAsia="Times New Roman" w:hAnsi="Arial" w:cs="Arial"/>
          <w:sz w:val="24"/>
          <w:szCs w:val="24"/>
          <w:lang w:eastAsia="ru-RU"/>
        </w:rPr>
        <w:t xml:space="preserve">детской игровой - спортивной площадки (корт) </w:t>
      </w:r>
      <w:proofErr w:type="spellStart"/>
      <w:r w:rsidRPr="009D1B85">
        <w:rPr>
          <w:rFonts w:ascii="Arial" w:eastAsia="Times New Roman" w:hAnsi="Arial" w:cs="Arial"/>
          <w:sz w:val="24"/>
          <w:szCs w:val="24"/>
          <w:lang w:eastAsia="ru-RU"/>
        </w:rPr>
        <w:t>с</w:t>
      </w:r>
      <w:proofErr w:type="gramStart"/>
      <w:r w:rsidRPr="009D1B85">
        <w:rPr>
          <w:rFonts w:ascii="Arial" w:eastAsia="Times New Roman" w:hAnsi="Arial" w:cs="Arial"/>
          <w:sz w:val="24"/>
          <w:szCs w:val="24"/>
          <w:lang w:eastAsia="ru-RU"/>
        </w:rPr>
        <w:t>.М</w:t>
      </w:r>
      <w:proofErr w:type="gramEnd"/>
      <w:r w:rsidRPr="009D1B85">
        <w:rPr>
          <w:rFonts w:ascii="Arial" w:eastAsia="Times New Roman" w:hAnsi="Arial" w:cs="Arial"/>
          <w:sz w:val="24"/>
          <w:szCs w:val="24"/>
          <w:lang w:eastAsia="ru-RU"/>
        </w:rPr>
        <w:t>айск</w:t>
      </w:r>
      <w:proofErr w:type="spellEnd"/>
      <w:r w:rsidRPr="009D1B85">
        <w:rPr>
          <w:rFonts w:ascii="Arial" w:eastAsia="Times New Roman" w:hAnsi="Arial" w:cs="Arial"/>
          <w:sz w:val="24"/>
          <w:szCs w:val="24"/>
          <w:lang w:eastAsia="ru-RU"/>
        </w:rPr>
        <w:t xml:space="preserve">  </w:t>
      </w:r>
      <w:proofErr w:type="spellStart"/>
      <w:r w:rsidRPr="009D1B85">
        <w:rPr>
          <w:rFonts w:ascii="Arial" w:eastAsia="Times New Roman" w:hAnsi="Arial" w:cs="Arial"/>
          <w:sz w:val="24"/>
          <w:szCs w:val="24"/>
          <w:lang w:eastAsia="ru-RU"/>
        </w:rPr>
        <w:t>ул.Молодежная</w:t>
      </w:r>
      <w:proofErr w:type="spellEnd"/>
      <w:r w:rsidRPr="009D1B85">
        <w:rPr>
          <w:rFonts w:ascii="Arial" w:eastAsia="Times New Roman" w:hAnsi="Arial" w:cs="Arial"/>
          <w:sz w:val="24"/>
          <w:szCs w:val="24"/>
          <w:lang w:eastAsia="ru-RU"/>
        </w:rPr>
        <w:t xml:space="preserve"> сметной стоимостью 560,059 </w:t>
      </w:r>
      <w:proofErr w:type="spellStart"/>
      <w:r w:rsidRPr="009D1B85">
        <w:rPr>
          <w:rFonts w:ascii="Arial" w:eastAsia="Times New Roman" w:hAnsi="Arial" w:cs="Arial"/>
          <w:sz w:val="24"/>
          <w:szCs w:val="24"/>
          <w:lang w:eastAsia="ru-RU"/>
        </w:rPr>
        <w:t>тыс.руб</w:t>
      </w:r>
      <w:proofErr w:type="spellEnd"/>
      <w:r w:rsidRPr="009D1B85">
        <w:rPr>
          <w:rFonts w:ascii="Arial" w:eastAsia="Times New Roman" w:hAnsi="Arial" w:cs="Arial"/>
          <w:sz w:val="24"/>
          <w:szCs w:val="24"/>
          <w:lang w:eastAsia="ru-RU"/>
        </w:rPr>
        <w:t>.</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2. Утвержденный пунктом 1 настоящего постановления локально ресурсный сметный расчет использовать для подачи бюджетной заявки в министерство сельского хозяйства Иркутской области на </w:t>
      </w:r>
      <w:proofErr w:type="spellStart"/>
      <w:r w:rsidRPr="009D1B85">
        <w:rPr>
          <w:rFonts w:ascii="Arial" w:eastAsia="Times New Roman" w:hAnsi="Arial" w:cs="Arial"/>
          <w:sz w:val="24"/>
          <w:szCs w:val="24"/>
          <w:lang w:eastAsia="ru-RU"/>
        </w:rPr>
        <w:t>грантовую</w:t>
      </w:r>
      <w:proofErr w:type="spellEnd"/>
      <w:r w:rsidRPr="009D1B85">
        <w:rPr>
          <w:rFonts w:ascii="Arial" w:eastAsia="Times New Roman" w:hAnsi="Arial" w:cs="Arial"/>
          <w:sz w:val="24"/>
          <w:szCs w:val="24"/>
          <w:lang w:eastAsia="ru-RU"/>
        </w:rPr>
        <w:t xml:space="preserve"> поддержку местных инициатив граждан, проживающих в сельской местности»</w:t>
      </w:r>
    </w:p>
    <w:p w:rsidR="009D1B85" w:rsidRPr="009D1B85" w:rsidRDefault="009D1B85" w:rsidP="009D1B85">
      <w:pPr>
        <w:spacing w:after="0" w:line="240" w:lineRule="auto"/>
        <w:ind w:firstLine="709"/>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 xml:space="preserve">3. </w:t>
      </w:r>
      <w:proofErr w:type="gramStart"/>
      <w:r w:rsidRPr="009D1B85">
        <w:rPr>
          <w:rFonts w:ascii="Arial" w:eastAsia="Times New Roman" w:hAnsi="Arial" w:cs="Arial"/>
          <w:sz w:val="24"/>
          <w:szCs w:val="24"/>
          <w:lang w:eastAsia="ru-RU"/>
        </w:rPr>
        <w:t>Контроль за</w:t>
      </w:r>
      <w:proofErr w:type="gramEnd"/>
      <w:r w:rsidRPr="009D1B85">
        <w:rPr>
          <w:rFonts w:ascii="Arial" w:eastAsia="Times New Roman" w:hAnsi="Arial" w:cs="Arial"/>
          <w:sz w:val="24"/>
          <w:szCs w:val="24"/>
          <w:lang w:eastAsia="ru-RU"/>
        </w:rPr>
        <w:t xml:space="preserve"> исполнением настоящего постановления оставлю за собой. </w:t>
      </w: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Глава  муниципального образования «Майск»:</w:t>
      </w:r>
    </w:p>
    <w:p w:rsidR="009D1B85" w:rsidRPr="009D1B85" w:rsidRDefault="009D1B85" w:rsidP="009D1B85">
      <w:pPr>
        <w:spacing w:after="0" w:line="240" w:lineRule="auto"/>
        <w:jc w:val="both"/>
        <w:rPr>
          <w:rFonts w:ascii="Arial" w:eastAsia="Times New Roman" w:hAnsi="Arial" w:cs="Arial"/>
          <w:sz w:val="24"/>
          <w:szCs w:val="24"/>
          <w:lang w:eastAsia="ru-RU"/>
        </w:rPr>
      </w:pPr>
      <w:r w:rsidRPr="009D1B85">
        <w:rPr>
          <w:rFonts w:ascii="Arial" w:eastAsia="Times New Roman" w:hAnsi="Arial" w:cs="Arial"/>
          <w:sz w:val="24"/>
          <w:szCs w:val="24"/>
          <w:lang w:eastAsia="ru-RU"/>
        </w:rPr>
        <w:t>А.И. Серебренников</w:t>
      </w:r>
    </w:p>
    <w:p w:rsidR="009D1B85" w:rsidRPr="009D1B85" w:rsidRDefault="009D1B85" w:rsidP="009D1B85">
      <w:pPr>
        <w:spacing w:after="0" w:line="240" w:lineRule="auto"/>
        <w:rPr>
          <w:rFonts w:ascii="Times New Roman" w:eastAsia="Times New Roman" w:hAnsi="Times New Roman" w:cs="Times New Roman"/>
          <w:sz w:val="28"/>
          <w:szCs w:val="28"/>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right"/>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Утвержден </w:t>
      </w:r>
    </w:p>
    <w:p w:rsidR="009D1B85" w:rsidRPr="009D1B85" w:rsidRDefault="009D1B85" w:rsidP="009D1B85">
      <w:pPr>
        <w:spacing w:after="0" w:line="240" w:lineRule="auto"/>
        <w:jc w:val="right"/>
        <w:rPr>
          <w:rFonts w:ascii="Times New Roman" w:eastAsia="Calibri" w:hAnsi="Times New Roman" w:cs="Times New Roman"/>
          <w:sz w:val="28"/>
          <w:szCs w:val="28"/>
        </w:rPr>
      </w:pPr>
      <w:r w:rsidRPr="009D1B85">
        <w:rPr>
          <w:rFonts w:ascii="Times New Roman" w:eastAsia="Calibri" w:hAnsi="Times New Roman" w:cs="Times New Roman"/>
          <w:sz w:val="28"/>
          <w:szCs w:val="28"/>
        </w:rPr>
        <w:t>комиссией  областного народного обсуждения</w:t>
      </w:r>
    </w:p>
    <w:p w:rsidR="009D1B85" w:rsidRPr="009D1B85" w:rsidRDefault="009D1B85" w:rsidP="009D1B85">
      <w:pPr>
        <w:spacing w:after="0" w:line="240" w:lineRule="auto"/>
        <w:jc w:val="right"/>
        <w:rPr>
          <w:rFonts w:ascii="Times New Roman" w:eastAsia="Calibri" w:hAnsi="Times New Roman" w:cs="Times New Roman"/>
          <w:sz w:val="28"/>
          <w:szCs w:val="28"/>
        </w:rPr>
      </w:pPr>
      <w:r w:rsidRPr="009D1B85">
        <w:rPr>
          <w:rFonts w:ascii="Times New Roman" w:eastAsia="Calibri" w:hAnsi="Times New Roman" w:cs="Times New Roman"/>
          <w:sz w:val="28"/>
          <w:szCs w:val="28"/>
        </w:rPr>
        <w:t>протокол от_______  2016 года №  ________</w:t>
      </w:r>
    </w:p>
    <w:p w:rsidR="009D1B85" w:rsidRPr="009D1B85" w:rsidRDefault="009D1B85" w:rsidP="009D1B85">
      <w:pPr>
        <w:keepNext/>
        <w:keepLines/>
        <w:spacing w:before="480" w:after="0" w:line="259" w:lineRule="auto"/>
        <w:jc w:val="center"/>
        <w:outlineLvl w:val="0"/>
        <w:rPr>
          <w:rFonts w:ascii="Times New Roman" w:eastAsia="Times New Roman" w:hAnsi="Times New Roman" w:cs="Times New Roman"/>
          <w:b/>
          <w:bCs/>
          <w:sz w:val="28"/>
          <w:szCs w:val="28"/>
        </w:rPr>
      </w:pPr>
      <w:r w:rsidRPr="009D1B85">
        <w:rPr>
          <w:rFonts w:ascii="Times New Roman" w:eastAsia="Times New Roman" w:hAnsi="Times New Roman" w:cs="Times New Roman"/>
          <w:b/>
          <w:bCs/>
          <w:sz w:val="28"/>
          <w:szCs w:val="28"/>
        </w:rPr>
        <w:t>РЕГЛАМЕНТ</w:t>
      </w:r>
    </w:p>
    <w:p w:rsidR="009D1B85" w:rsidRPr="009D1B85" w:rsidRDefault="009D1B85" w:rsidP="009D1B85">
      <w:pPr>
        <w:spacing w:after="160" w:line="240" w:lineRule="auto"/>
        <w:jc w:val="center"/>
        <w:rPr>
          <w:rFonts w:ascii="Times New Roman" w:eastAsia="Calibri" w:hAnsi="Times New Roman" w:cs="Times New Roman"/>
          <w:b/>
          <w:sz w:val="28"/>
          <w:szCs w:val="28"/>
        </w:rPr>
      </w:pPr>
      <w:r w:rsidRPr="009D1B85">
        <w:rPr>
          <w:rFonts w:ascii="Times New Roman" w:eastAsia="Calibri" w:hAnsi="Times New Roman" w:cs="Times New Roman"/>
          <w:b/>
          <w:sz w:val="28"/>
          <w:szCs w:val="28"/>
        </w:rPr>
        <w:t xml:space="preserve">ПУБЛИЧНЫХ СЛУШАНИЙ ПО ВОПРОСУ ИЗМЕНЕНИЯ КАТЕГОРИИ </w:t>
      </w:r>
      <w:r w:rsidRPr="009D1B85">
        <w:rPr>
          <w:rFonts w:ascii="Times New Roman" w:eastAsia="Calibri" w:hAnsi="Times New Roman" w:cs="Times New Roman"/>
          <w:b/>
          <w:caps/>
          <w:sz w:val="28"/>
          <w:szCs w:val="28"/>
        </w:rPr>
        <w:t xml:space="preserve">населенного пункта с деревни </w:t>
      </w:r>
      <w:proofErr w:type="gramStart"/>
      <w:r w:rsidRPr="009D1B85">
        <w:rPr>
          <w:rFonts w:ascii="Times New Roman" w:eastAsia="Calibri" w:hAnsi="Times New Roman" w:cs="Times New Roman"/>
          <w:b/>
          <w:caps/>
          <w:sz w:val="28"/>
          <w:szCs w:val="28"/>
        </w:rPr>
        <w:t>Майская</w:t>
      </w:r>
      <w:proofErr w:type="gramEnd"/>
      <w:r w:rsidRPr="009D1B85">
        <w:rPr>
          <w:rFonts w:ascii="Times New Roman" w:eastAsia="Calibri" w:hAnsi="Times New Roman" w:cs="Times New Roman"/>
          <w:b/>
          <w:caps/>
          <w:sz w:val="28"/>
          <w:szCs w:val="28"/>
        </w:rPr>
        <w:t xml:space="preserve"> Осинского района Иркутской области на село</w:t>
      </w:r>
    </w:p>
    <w:p w:rsidR="009D1B85" w:rsidRPr="009D1B85" w:rsidRDefault="009D1B85" w:rsidP="009D1B85">
      <w:pPr>
        <w:keepNext/>
        <w:keepLines/>
        <w:spacing w:before="240" w:after="120" w:line="240" w:lineRule="auto"/>
        <w:jc w:val="center"/>
        <w:outlineLvl w:val="1"/>
        <w:rPr>
          <w:rFonts w:ascii="Times New Roman" w:eastAsia="Times New Roman" w:hAnsi="Times New Roman" w:cs="Times New Roman"/>
          <w:b/>
          <w:bCs/>
          <w:sz w:val="28"/>
          <w:szCs w:val="28"/>
        </w:rPr>
      </w:pPr>
      <w:r w:rsidRPr="009D1B85">
        <w:rPr>
          <w:rFonts w:ascii="Times New Roman" w:eastAsia="Times New Roman" w:hAnsi="Times New Roman" w:cs="Times New Roman"/>
          <w:b/>
          <w:bCs/>
          <w:sz w:val="28"/>
          <w:szCs w:val="28"/>
        </w:rPr>
        <w:t>ГЛАВА 1.ОБЩИЕ ПОЛОЖЕНИЯ</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Times New Roman" w:hAnsi="Times New Roman" w:cs="Times New Roman"/>
          <w:sz w:val="28"/>
          <w:szCs w:val="28"/>
          <w:lang w:eastAsia="ru-RU"/>
        </w:rPr>
        <w:t xml:space="preserve">1. </w:t>
      </w:r>
      <w:proofErr w:type="gramStart"/>
      <w:r w:rsidRPr="009D1B85">
        <w:rPr>
          <w:rFonts w:ascii="Times New Roman" w:eastAsia="Times New Roman" w:hAnsi="Times New Roman" w:cs="Times New Roman"/>
          <w:sz w:val="28"/>
          <w:szCs w:val="28"/>
          <w:lang w:eastAsia="ru-RU"/>
        </w:rPr>
        <w:t xml:space="preserve">Настоящий Регламент в соответствии с </w:t>
      </w:r>
      <w:r w:rsidRPr="009D1B85">
        <w:rPr>
          <w:rFonts w:ascii="Times New Roman" w:eastAsia="Calibri" w:hAnsi="Times New Roman" w:cs="Times New Roman"/>
          <w:color w:val="000000"/>
          <w:sz w:val="28"/>
          <w:szCs w:val="28"/>
        </w:rPr>
        <w:t xml:space="preserve">Законом Иркутской области от 19 июля 2010 года № 78-ОЗ «Об областном народном обсуждении», указом Губернатора Иркутской области от 31 августа 2016 года № 194-уг «О проведении областного народного обсуждения», указом Губернатора Иркутской области от 14 сентября 2016 года № 213-уг «О комиссии областного народного обсуждения», </w:t>
      </w:r>
      <w:r w:rsidRPr="009D1B85">
        <w:rPr>
          <w:rFonts w:ascii="Times New Roman" w:eastAsia="Times New Roman" w:hAnsi="Times New Roman" w:cs="Times New Roman"/>
          <w:sz w:val="28"/>
          <w:szCs w:val="28"/>
          <w:lang w:eastAsia="ru-RU"/>
        </w:rPr>
        <w:t xml:space="preserve">определяет порядок организации и проведения </w:t>
      </w:r>
      <w:r w:rsidRPr="009D1B85">
        <w:rPr>
          <w:rFonts w:ascii="Times New Roman" w:eastAsia="Calibri" w:hAnsi="Times New Roman" w:cs="Times New Roman"/>
          <w:sz w:val="28"/>
          <w:szCs w:val="28"/>
        </w:rPr>
        <w:t>областного народного обсуждения в форме публичных слушаний</w:t>
      </w:r>
      <w:proofErr w:type="gramEnd"/>
      <w:r w:rsidRPr="009D1B85">
        <w:rPr>
          <w:rFonts w:ascii="Times New Roman" w:eastAsia="Calibri" w:hAnsi="Times New Roman" w:cs="Times New Roman"/>
          <w:sz w:val="28"/>
          <w:szCs w:val="28"/>
        </w:rPr>
        <w:t xml:space="preserve"> по следующему вопросу: «Одобряете ли Вы изменение категории населенного пункта с деревни Майская Осинского района Иркутской области на село?» (далее – публичные слушания).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2. Участниками публичных слушаний являются граждане Российской Федерации, проживающие на территории деревни </w:t>
      </w:r>
      <w:proofErr w:type="gramStart"/>
      <w:r w:rsidRPr="009D1B85">
        <w:rPr>
          <w:rFonts w:ascii="Times New Roman" w:eastAsia="Times New Roman" w:hAnsi="Times New Roman" w:cs="Times New Roman"/>
          <w:sz w:val="28"/>
          <w:szCs w:val="28"/>
          <w:lang w:eastAsia="ru-RU"/>
        </w:rPr>
        <w:t>Майская</w:t>
      </w:r>
      <w:proofErr w:type="gramEnd"/>
      <w:r w:rsidRPr="009D1B85">
        <w:rPr>
          <w:rFonts w:ascii="Times New Roman" w:eastAsia="Times New Roman" w:hAnsi="Times New Roman" w:cs="Times New Roman"/>
          <w:sz w:val="28"/>
          <w:szCs w:val="28"/>
          <w:lang w:eastAsia="ru-RU"/>
        </w:rPr>
        <w:t xml:space="preserve"> Осинского района Иркутской области и обладающие активным избирательным правом на выборах депутатов Законодательного Собрания Иркутской области на 15 октября 2016 года.</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3. По вопросу, вынесенному на областное народное обсуждение (далее – вопрос публичных слушаний), проводится открытое голосование.</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Голосование по вопросу публичных слушаний осуществляется участником публичных слушаний посредством заполнения бюллетеня для голосования на публичных слушаниях или посредством представления комиссии областного народного обсуждения письменного ответа на вопрос, вынесенный на областное народное обсуждение.</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4. Участник публичных слушаний имеет право выступить на собрании, проводимом в ходе публичных слушаний, со своими предложениями и замечаниями по вопросу публичных слушаний или представить указанные предложения и замечания на собрании, проводимом в ходе публичных слушаний, в письменной форме.</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lastRenderedPageBreak/>
        <w:t xml:space="preserve">5. Граждане Российской Федерации,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6. Организацию и проведение публичных слушаний осуществляет комиссия областного народного обсуждения.</w:t>
      </w:r>
    </w:p>
    <w:p w:rsidR="009D1B85" w:rsidRPr="009D1B85" w:rsidRDefault="009D1B85" w:rsidP="009D1B85">
      <w:pPr>
        <w:keepNext/>
        <w:keepLines/>
        <w:spacing w:before="240" w:after="120" w:line="240" w:lineRule="auto"/>
        <w:jc w:val="center"/>
        <w:outlineLvl w:val="1"/>
        <w:rPr>
          <w:rFonts w:ascii="Times New Roman" w:eastAsia="Times New Roman" w:hAnsi="Times New Roman" w:cs="Times New Roman"/>
          <w:b/>
          <w:bCs/>
          <w:sz w:val="28"/>
          <w:szCs w:val="28"/>
        </w:rPr>
      </w:pPr>
      <w:r w:rsidRPr="009D1B85">
        <w:rPr>
          <w:rFonts w:ascii="Times New Roman" w:eastAsia="Times New Roman" w:hAnsi="Times New Roman" w:cs="Times New Roman"/>
          <w:b/>
          <w:bCs/>
          <w:sz w:val="28"/>
          <w:szCs w:val="28"/>
        </w:rPr>
        <w:t>ГЛАВА 2. ПОДГОТОВКА К ПРОВЕДЕНИЮ ПУБЛИЧНЫХ СЛУШАНИЙ</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color w:val="000000"/>
          <w:sz w:val="28"/>
          <w:szCs w:val="28"/>
        </w:rPr>
        <w:t xml:space="preserve">7. В целях </w:t>
      </w:r>
      <w:r w:rsidRPr="009D1B85">
        <w:rPr>
          <w:rFonts w:ascii="Times New Roman" w:eastAsia="Calibri" w:hAnsi="Times New Roman" w:cs="Times New Roman"/>
          <w:sz w:val="28"/>
          <w:szCs w:val="28"/>
        </w:rPr>
        <w:t xml:space="preserve">обеспечения всем участникам публичных слушаний равных возможностей для участия в публичных слушаниях на территории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образуется участок публичных слушаний.</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8. Участок публичных слушаний указан в Приложении № 1 к настоящему Регламенту.</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9. Публичные слушания проводятся путем проведения собрания, место и время проведения которого указаны  в приложении № 2 к настоящему Регламенту.</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10. По решению комиссии областного народного обсуждения для проведения публичных слушаний образуется рабочая группа в составе не менее 5 человек. В состав рабочей группы входят председатель и секретарь, являющиеся членами комиссии областного народного обсуждения, а также члены рабочей группы, являющиеся членами комиссии областного народного обсуждения и (или) представителями государственных органов Иркутской области, муниципальных образований Иркутской области, на территории которых проводятся публичные слушания. </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Персональный состав рабочей группы утверждается решением комиссии областного народного обсуждения. </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11. В целях организации голосования на публичных слушаниях комиссия областного народного обсуждения изготавливает бюллетени для голосования на публичных слушаниях по форме согласно приложению № 3 к настоящему Регламенту. </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Ответственность за сохранность бюллетеней для голосования на публичных слушаниях несут члены комиссии областного народного обсуждения.</w:t>
      </w:r>
    </w:p>
    <w:p w:rsidR="009D1B85" w:rsidRPr="009D1B85" w:rsidRDefault="009D1B85" w:rsidP="009D1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12. Публичные слушания проводятся в помещении, предоставленном муниципальным образованием, на территории которого проводятся публичные слушания.</w:t>
      </w:r>
    </w:p>
    <w:p w:rsidR="009D1B85" w:rsidRPr="009D1B85" w:rsidRDefault="009D1B85" w:rsidP="009D1B85">
      <w:pPr>
        <w:keepNext/>
        <w:keepLines/>
        <w:spacing w:before="240" w:after="120" w:line="240" w:lineRule="auto"/>
        <w:jc w:val="center"/>
        <w:outlineLvl w:val="1"/>
        <w:rPr>
          <w:rFonts w:ascii="Times New Roman" w:eastAsia="Times New Roman" w:hAnsi="Times New Roman" w:cs="Times New Roman"/>
          <w:b/>
          <w:bCs/>
          <w:sz w:val="28"/>
          <w:szCs w:val="28"/>
        </w:rPr>
      </w:pPr>
      <w:r w:rsidRPr="009D1B85">
        <w:rPr>
          <w:rFonts w:ascii="Times New Roman" w:eastAsia="Times New Roman" w:hAnsi="Times New Roman" w:cs="Times New Roman"/>
          <w:b/>
          <w:bCs/>
          <w:sz w:val="28"/>
          <w:szCs w:val="28"/>
        </w:rPr>
        <w:lastRenderedPageBreak/>
        <w:t>ГЛАВА 3. ПОРЯДОК РЕГИСТРАЦИИ УЧАСТНИКОВ ПУБЛИЧНЫХ СЛУШАНИЙ И ГРАЖДАН РОССИЙСКОЙ ФЕДЕРАЦИИ, НЕ ЯВЛЯЮЩИХСЯ УЧАСТНИКАМИ ПУБЛИЧНЫХ СЛУШАНИЙ</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13. Регистрация участников публичных слушаний, граждан Российской Федерации, не являющихся участниками публичных слушаний, осуществляется членами рабочей группы путем внесения сведений об указанных граждан в список участников публичных слушаний и в список граждан Российской Федерации, не являющихся участниками публичных слушаний, соответственно.</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14. Список участников публичных слушаний оформляется </w:t>
      </w:r>
      <w:r w:rsidRPr="009D1B85">
        <w:rPr>
          <w:rFonts w:ascii="Times New Roman" w:eastAsia="Times New Roman" w:hAnsi="Times New Roman" w:cs="Times New Roman"/>
          <w:sz w:val="28"/>
          <w:szCs w:val="28"/>
          <w:lang w:eastAsia="ru-RU"/>
        </w:rPr>
        <w:t xml:space="preserve">по форме согласно приложению № 4 к настоящему Регламенту. Все листы списка </w:t>
      </w:r>
      <w:r w:rsidRPr="009D1B85">
        <w:rPr>
          <w:rFonts w:ascii="Times New Roman" w:eastAsia="Calibri" w:hAnsi="Times New Roman" w:cs="Times New Roman"/>
          <w:sz w:val="28"/>
          <w:szCs w:val="28"/>
        </w:rPr>
        <w:t>участников публичных слушаний подлежат сквозной нумерации.</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Times New Roman" w:hAnsi="Times New Roman" w:cs="Times New Roman"/>
          <w:sz w:val="28"/>
          <w:szCs w:val="28"/>
          <w:lang w:eastAsia="ru-RU"/>
        </w:rPr>
        <w:t>С</w:t>
      </w:r>
      <w:r w:rsidRPr="009D1B85">
        <w:rPr>
          <w:rFonts w:ascii="Times New Roman" w:eastAsia="Calibri" w:hAnsi="Times New Roman" w:cs="Times New Roman"/>
          <w:sz w:val="28"/>
          <w:szCs w:val="28"/>
        </w:rPr>
        <w:t xml:space="preserve">писок граждан Российской Федерации, не являющихся участниками публичных слушаний, оформляется </w:t>
      </w:r>
      <w:r w:rsidRPr="009D1B85">
        <w:rPr>
          <w:rFonts w:ascii="Times New Roman" w:eastAsia="Times New Roman" w:hAnsi="Times New Roman" w:cs="Times New Roman"/>
          <w:sz w:val="28"/>
          <w:szCs w:val="28"/>
          <w:lang w:eastAsia="ru-RU"/>
        </w:rPr>
        <w:t xml:space="preserve">по форме согласно приложению № 5 к настоящему Регламенту. Все листы списка </w:t>
      </w:r>
      <w:r w:rsidRPr="009D1B85">
        <w:rPr>
          <w:rFonts w:ascii="Times New Roman" w:eastAsia="Calibri" w:hAnsi="Times New Roman" w:cs="Times New Roman"/>
          <w:sz w:val="28"/>
          <w:szCs w:val="28"/>
        </w:rPr>
        <w:t>граждан Российской Федерации, не являющихся участниками публичных слушаний, подлежат сквозной нумерации.</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Список участников публичных слушаний и список граждан Российской Федерации, не являющихся участниками публичных слушаний, ведутся по участку публичных слушаний раздельно.</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15. Регистрация участников публичных слушаний, граждан Российской Федерации, не являющихся участниками публичных слушаний, начинается не позднее, чем за 30 минут до начала собрания.</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16. В зал, в котором проводится собрание, допускаются участники публичных слушаний, прошедшие регистрацию в порядке, предусмотренном пунктами 17, 18 настоящего Регламента.</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В зал, в котором проводится собрание, допускаются граждане Российской Федерации, не являющиеся участниками публичных слушаний, если они прошли регистрацию в порядке, предусмотренном пунктами 20, 21 настоящего Регламента. </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17. Для регистрации участник публичных слушаний предъявляет  члену рабочей группы свой паспорт.</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18. Член рабочей группы на основании представленного паспорта собственноручно вносит сведения об участнике публичных слушаний в список участников публичных слушаний. Подпись и дату проставления подписи участник публичных слушаний вносит в список участников публичных слушаний собственноручно.</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Times New Roman" w:hAnsi="Times New Roman" w:cs="Times New Roman"/>
          <w:sz w:val="28"/>
          <w:szCs w:val="28"/>
          <w:lang w:eastAsia="ru-RU"/>
        </w:rPr>
        <w:t xml:space="preserve">19. После внесения сведений об участнике публичных слушаний в список участников публичных слушаний член рабочей группы выдает ему бюллетень для голосования на публичных слушаниях, в котором проставляется номер. Указанный номер </w:t>
      </w:r>
      <w:r w:rsidRPr="009D1B85">
        <w:rPr>
          <w:rFonts w:ascii="Times New Roman" w:eastAsia="Calibri" w:hAnsi="Times New Roman" w:cs="Times New Roman"/>
          <w:sz w:val="28"/>
          <w:szCs w:val="28"/>
        </w:rPr>
        <w:t>является порядковым номером бюллетеня, выданного на участке публичных слушаний. Сведения о номере бюллетеня для голосования на публичных слушаниях, выданного участнику публичных слушаний, вносятся в список участников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lastRenderedPageBreak/>
        <w:t>20. Для регистрации гражданин Российской Федерации, не являющийся участником публичных слушаний, предъявляет члену рабочей группы свой паспорт.</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21. Член рабочей группы на основании представленного паспорта собственноручно вносит сведения о гражданине Российской Федерации, не являющемся участником публичных слушаний, в список граждан Российской Федерации, не являющихся участниками публичных слушаний.</w:t>
      </w:r>
    </w:p>
    <w:p w:rsidR="009D1B85" w:rsidRPr="009D1B85" w:rsidRDefault="009D1B85" w:rsidP="009D1B85">
      <w:pPr>
        <w:keepNext/>
        <w:keepLines/>
        <w:spacing w:before="240" w:after="120" w:line="240" w:lineRule="auto"/>
        <w:jc w:val="center"/>
        <w:outlineLvl w:val="1"/>
        <w:rPr>
          <w:rFonts w:ascii="Times New Roman" w:eastAsia="Times New Roman" w:hAnsi="Times New Roman" w:cs="Times New Roman"/>
          <w:b/>
          <w:bCs/>
          <w:sz w:val="28"/>
          <w:szCs w:val="28"/>
        </w:rPr>
      </w:pPr>
      <w:r w:rsidRPr="009D1B85">
        <w:rPr>
          <w:rFonts w:ascii="Times New Roman" w:eastAsia="Times New Roman" w:hAnsi="Times New Roman" w:cs="Times New Roman"/>
          <w:b/>
          <w:bCs/>
          <w:sz w:val="28"/>
          <w:szCs w:val="28"/>
        </w:rPr>
        <w:t xml:space="preserve">ГЛАВА 4. ПОРЯДОК ПРОВЕДЕНИЯ СОБРАНИЯ </w:t>
      </w:r>
      <w:r w:rsidRPr="009D1B85">
        <w:rPr>
          <w:rFonts w:ascii="Times New Roman" w:eastAsia="Times New Roman" w:hAnsi="Times New Roman" w:cs="Times New Roman"/>
          <w:b/>
          <w:bCs/>
          <w:sz w:val="28"/>
          <w:szCs w:val="28"/>
        </w:rPr>
        <w:br/>
        <w:t>И ОПРЕДЕЛЕНИЯ ЕГО РЕЗУЛЬТАТОВ</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22. Участники публичных слушаний, граждане Российской Федерации, не являющиеся участниками публичных слушаний, прошедшие регистрацию в соответствии с пунктами 17, 18 и 20, 21 настоящего Регламента, допускаются в зал, в котором проводится собрание, не позднее, чем за 30 минут до начала собрания.</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23. Участники публичных слушаний, граждане Российской Федерации,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24. Собрание ведет председатель рабочей группы. Иные члены рабочей группы следят за порядком в зале, собирают заполненные бюллетени для голосования на публичных слушаниях, а также осуществляют иные действия, необходимые для обеспечения проведения собрания.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25. Собрание открывает председатель рабочей группы, который представляет себя и секретаря рабочей группы, объявляет вопрос, вынесенный на областное народное обсуждение, объясняет причины, по которым обсуждается данный вопрос. С целью дополнительного разъяснения сути вопроса, вынесенного на областное народное обсуждение, председатель рабочей группы может предоставить слово для выступления представителям государственных органов Иркутской области и муниципальных образований Иркутской области. Также председатель рабочей группы разъясняет присутствующим порядок проведения собрания, порядок голосования путем заполнения бюллетеня для голосования на публичных слушаниях, а также порядок представления письменных ответов на вопрос, вынесенный на областное народное обсуждение, предложений и замечаний по нему. После чего председатель рабочей группы предлагает присутствующим выступить по вопросу, вынесенному на областное народное обсуждение.</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26. Лица, присутствующие на собрании, вправе высказывать свое мнение по вопросу публичных слушаний, а также предложения и замечания по нему.</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Председатель рабочей группы вправе прервать выступающее лицо, если его выступление </w:t>
      </w:r>
      <w:proofErr w:type="gramStart"/>
      <w:r w:rsidRPr="009D1B85">
        <w:rPr>
          <w:rFonts w:ascii="Times New Roman" w:eastAsia="Times New Roman" w:hAnsi="Times New Roman" w:cs="Times New Roman"/>
          <w:sz w:val="28"/>
          <w:szCs w:val="28"/>
          <w:lang w:eastAsia="ru-RU"/>
        </w:rPr>
        <w:t>длится</w:t>
      </w:r>
      <w:proofErr w:type="gramEnd"/>
      <w:r w:rsidRPr="009D1B85">
        <w:rPr>
          <w:rFonts w:ascii="Times New Roman" w:eastAsia="Times New Roman" w:hAnsi="Times New Roman" w:cs="Times New Roman"/>
          <w:sz w:val="28"/>
          <w:szCs w:val="28"/>
          <w:lang w:eastAsia="ru-RU"/>
        </w:rPr>
        <w:t xml:space="preserve"> более 10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w:t>
      </w:r>
      <w:r w:rsidRPr="009D1B85">
        <w:rPr>
          <w:rFonts w:ascii="Times New Roman" w:eastAsia="Times New Roman" w:hAnsi="Times New Roman" w:cs="Times New Roman"/>
          <w:sz w:val="28"/>
          <w:szCs w:val="28"/>
          <w:lang w:eastAsia="ru-RU"/>
        </w:rPr>
        <w:lastRenderedPageBreak/>
        <w:t>иной форме. В случае проявления лицом, присутствующим на собрании, неуважения к обществу повторно, председатель рабочей группы предупреждает указанное лицо о возможности привлечения его к административной ответственности.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27. Лица, присутствующие на собрании, вправе задавать членам рабочей группы вопросы по сути вопроса публичных слушаний. Члены рабочей группы по мере возможности отвечают на заданные им вопросы.</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28. После окончания выступлений и ответов на вопросы председатель рабочей группы предлагает участникам публичных слушаний голосовать по вопросу, вынесенному на областное народное обсуждение путем заполнения бюллетеня для голосования на публичных слушаниях.</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29. Члены рабочей группы собирают заполненные бюллетени для голосования на публичных слушаниях.</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30. После окончания сбора бюллетеней для голосования на публичных слушаниях председатель рабочей группы предлагает присутствующим представить членам рабочей группы письменные ответы на вопрос, вынесенный на областное народное обсуждение, предложения и замечания по нему. </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31. Письменные предложения и замечания по вопросу публичных слушаний написанные на оборотной стороне бюллетеня для голосования на публичных слушаниях должны быть заверены собственноручной подписью лица, их составившего. Письменные предложения и замечания по вопросу публичных слушаний представленные в иной форме, а также письменные ответы на вопрос, вынесенный на областное народное обсуждение, должны быть заверены собственноручной подписью лица, их написавшего, а также содержать следующие сведения о нем:</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 фамилия, имя, отчество;</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 год рождения (в возрасте 18 лет – дополнительно день и месяц рождения);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 адрес места жительства;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4) вид документа, удостоверяющего личность, серию и номер этого документа, наименование или код органа, выдавшего документ, дату выдачи документа;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5) номер телефона и (или) адрес электронной почты – при наличии.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32. Члены рабочей группы принимают письменные ответы на вопрос, вынесенный на областное народное обсуждение, предложения и замечания по нему, если указанные ответы, предложения и замечания соответствуют требованиям, предусмотренным пунктом 31 настоящего Регламента.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33. После окончания сбора письменных ответов на вопрос публичных слушаний, предложений и замечаний по нему председатель рабочей группы объявляет собрание закрытым.</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34. После закрытия собрания члены рабочей группы определяют результаты собрания путем подсчета бюллетеней для голосования на публичных слушаниях, а также определяют число бюллетеней для </w:t>
      </w:r>
      <w:r w:rsidRPr="009D1B85">
        <w:rPr>
          <w:rFonts w:ascii="Times New Roman" w:eastAsia="Calibri" w:hAnsi="Times New Roman" w:cs="Times New Roman"/>
          <w:sz w:val="28"/>
          <w:szCs w:val="28"/>
        </w:rPr>
        <w:lastRenderedPageBreak/>
        <w:t>голосования на публичных слушаниях, выданных участникам публичных слушаний и не сданных членам рабочей группы.</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35. Бюллетень для голосования на публичных слушаниях, в котором участником публичных слушаний не отмечен ни один из вариантов ответа, либо в котором отмечены оба варианта ответа, признается рабочей группой недействительным. </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На бюллетене для голосования на публичных слушаниях, признанном недействительным, в правом верхнем углу лицевой стороны председателем или секретарем рабочей группы ставится отметка «Недействителен», которая заверяется собственноручной подписью указанного лица.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36. Рабочая группа осуществляет подсчет недействительных бюллетеней для голосования на публичных слушаниях. </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Times New Roman" w:hAnsi="Times New Roman" w:cs="Times New Roman"/>
          <w:sz w:val="28"/>
          <w:szCs w:val="28"/>
          <w:lang w:eastAsia="ru-RU"/>
        </w:rPr>
        <w:t xml:space="preserve">37. </w:t>
      </w:r>
      <w:r w:rsidRPr="009D1B85">
        <w:rPr>
          <w:rFonts w:ascii="Times New Roman" w:eastAsia="Calibri" w:hAnsi="Times New Roman" w:cs="Times New Roman"/>
          <w:sz w:val="28"/>
          <w:szCs w:val="28"/>
        </w:rPr>
        <w:t xml:space="preserve">Результаты собрания вносятся в протокол собрания. </w:t>
      </w:r>
      <w:r w:rsidRPr="009D1B85">
        <w:rPr>
          <w:rFonts w:ascii="Times New Roman" w:eastAsia="Times New Roman" w:hAnsi="Times New Roman" w:cs="Times New Roman"/>
          <w:sz w:val="28"/>
          <w:szCs w:val="28"/>
          <w:lang w:eastAsia="ru-RU"/>
        </w:rPr>
        <w:t>Протокол собрания ведет секретарь рабочей группы.</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38. В протокол собрания вносятся следующие сведения: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 дата проведения собрания;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 адрес помещения, в котором проводилось собрание;</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 фамилии, имена и отчества членов рабочей группы, проводивших собрание, с указанием должности председателя и секретаря рабочей группы;</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4) время начала собрания;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5) число лиц, присутствовавших на собрании, с указанием из них числа участников публичных слушаний и числа граждан Российской Федерации, не являющихся участниками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6) краткое содержание каждого выступления на собрании (заданных вопросов и ответов на них) с указанием фамилии и инициалов выступающего;</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7) время закрытия собрания;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8) перечень письменных ответов на вопрос, вынесенный на областное народное обсуждение, предложений и замечаний по нему, представленных членам рабочей группы на собрании, с указанием фамилии, имени и отчества лица их написавшего, адреса его места жительства;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9) число бюллетеней для голосования на публичных слушаниях, выданных участникам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10) число бюллетеней для голосования на публичных слушаниях, признанных недействительными;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11) число бюллетеней для голосования на публичных слушаниях, выданных участникам публичных слушаний и не сданных членам рабочей группы, с указанием полного перечня номеров таких бюллетеней.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12) число действительных бюллетеней для голосования на публичных слушаниях, в которых отмечен вариант ответа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13) число действительных бюллетеней для голосования на публичных слушаниях, в которых отмечен вариант ответа «Не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39. Протокол собрания подписывается председателем и секретарем рабочей группы.</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Times New Roman" w:hAnsi="Times New Roman" w:cs="Times New Roman"/>
          <w:sz w:val="28"/>
          <w:szCs w:val="28"/>
          <w:lang w:eastAsia="ru-RU"/>
        </w:rPr>
        <w:lastRenderedPageBreak/>
        <w:t xml:space="preserve">40. </w:t>
      </w:r>
      <w:r w:rsidRPr="009D1B85">
        <w:rPr>
          <w:rFonts w:ascii="Times New Roman" w:eastAsia="Calibri" w:hAnsi="Times New Roman" w:cs="Times New Roman"/>
          <w:sz w:val="28"/>
          <w:szCs w:val="28"/>
        </w:rPr>
        <w:t>Письменные ответы на вопрос, вынесенный на областное народное обсуждение, предложения и замечания по нему, представленные на собрании, приобщаются к протоколу собрания.</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41. Список участников публичных слушаний, список граждан Российской Федерации, не являющихся участниками публичных слушаний, после определения результатов собрания подлежит брошюрованию.</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42. </w:t>
      </w:r>
      <w:proofErr w:type="gramStart"/>
      <w:r w:rsidRPr="009D1B85">
        <w:rPr>
          <w:rFonts w:ascii="Times New Roman" w:eastAsia="Calibri" w:hAnsi="Times New Roman" w:cs="Times New Roman"/>
          <w:sz w:val="28"/>
          <w:szCs w:val="28"/>
        </w:rPr>
        <w:t>Сброшюрованные список участников публичных слушаний и список граждан Российской Федерации, не являющихся участниками публичных слушаний, протокол собрания с приобщенными материалами, а также бюллетени для голосования на публичных слушаниях, на основании которых определялись результаты собрания, передаются председателем рабочей группы комиссии областного народного обсуждения не позднее дня, следующего за днем проведения собрания.</w:t>
      </w:r>
      <w:proofErr w:type="gramEnd"/>
    </w:p>
    <w:p w:rsidR="009D1B85" w:rsidRPr="009D1B85" w:rsidRDefault="009D1B85" w:rsidP="009D1B85">
      <w:pPr>
        <w:keepNext/>
        <w:keepLines/>
        <w:spacing w:before="240" w:after="120" w:line="240" w:lineRule="auto"/>
        <w:jc w:val="center"/>
        <w:outlineLvl w:val="1"/>
        <w:rPr>
          <w:rFonts w:ascii="Times New Roman" w:eastAsia="Times New Roman" w:hAnsi="Times New Roman" w:cs="Times New Roman"/>
          <w:b/>
          <w:bCs/>
          <w:sz w:val="28"/>
          <w:szCs w:val="28"/>
        </w:rPr>
      </w:pPr>
      <w:r w:rsidRPr="009D1B85">
        <w:rPr>
          <w:rFonts w:ascii="Times New Roman" w:eastAsia="Times New Roman" w:hAnsi="Times New Roman" w:cs="Times New Roman"/>
          <w:b/>
          <w:bCs/>
          <w:sz w:val="28"/>
          <w:szCs w:val="28"/>
        </w:rPr>
        <w:t>ГЛАВА 5. ПОРЯДОК ОПРЕДЕЛЕНИЯ РЕЗУЛЬТАТОВ ПУБЛИЧНЫХ СЛУШАНИЙ</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Times New Roman" w:hAnsi="Times New Roman" w:cs="Times New Roman"/>
          <w:sz w:val="28"/>
          <w:szCs w:val="28"/>
          <w:lang w:eastAsia="ru-RU"/>
        </w:rPr>
        <w:t>43. Результаты публичных слушаний определяются комиссией областного народного обсуждения на основании протокола собрания, письменных ответов на вопрос публичных слушаний.</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44. Комиссия областного народного обсуждения собирается на заседание в целях определения результатов публичных слушаний не позднее 5 рабочих дней со дня проведения собрания, согласно приложению № 2 к настоящему Регламенту.</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Calibri" w:hAnsi="Times New Roman" w:cs="Times New Roman"/>
          <w:sz w:val="28"/>
          <w:szCs w:val="28"/>
        </w:rPr>
        <w:t xml:space="preserve">45. </w:t>
      </w:r>
      <w:r w:rsidRPr="009D1B85">
        <w:rPr>
          <w:rFonts w:ascii="Times New Roman" w:eastAsia="Times New Roman" w:hAnsi="Times New Roman" w:cs="Times New Roman"/>
          <w:sz w:val="28"/>
          <w:szCs w:val="28"/>
          <w:lang w:eastAsia="ru-RU"/>
        </w:rPr>
        <w:t>На бюллетене для голосования на публичных слушаниях, признанном комиссией областного народного обсуждения недействительным, в правом верхнем углу лицевой стороны членом комиссии областного народного обсуждения ставится отметка «Недействителен», которая заверяется собственноручной подписью члена комиссии областного народного обсуждения.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46. Комиссия областного народного обсуждения осуществляет подсчет бюллетеней для голосования на публичных слушаниях, признанных комиссией областного народного обсуждения недействительными, с указанием из них числа бюллетеней, в которых отмечен вариант ответа «Одобряю», и числа бюллетеней, в которых отмечен вариант ответа «Не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47. Комиссия областного народного обсуждения сверяет письменные ответы на вопрос публичных слушаний со списками участников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proofErr w:type="gramStart"/>
      <w:r w:rsidRPr="009D1B85">
        <w:rPr>
          <w:rFonts w:ascii="Times New Roman" w:eastAsia="Times New Roman" w:hAnsi="Times New Roman" w:cs="Times New Roman"/>
          <w:sz w:val="28"/>
          <w:szCs w:val="28"/>
          <w:lang w:eastAsia="ru-RU"/>
        </w:rPr>
        <w:t>При выявлении случаев, когда участник публичных слушаний голосовал по вопросу публичных слушаний на собрании, а также представил письменный ответ на вопрос публичных слушаний указанный письменный ответ признается недействительным (письменные ответы признаются недействительными).</w:t>
      </w:r>
      <w:proofErr w:type="gramEnd"/>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lastRenderedPageBreak/>
        <w:t xml:space="preserve">48. Комиссия областного народного обсуждения также признает недействительными письменные ответы на вопрос публичных </w:t>
      </w:r>
      <w:proofErr w:type="gramStart"/>
      <w:r w:rsidRPr="009D1B85">
        <w:rPr>
          <w:rFonts w:ascii="Times New Roman" w:eastAsia="Times New Roman" w:hAnsi="Times New Roman" w:cs="Times New Roman"/>
          <w:sz w:val="28"/>
          <w:szCs w:val="28"/>
          <w:lang w:eastAsia="ru-RU"/>
        </w:rPr>
        <w:t>слушаний</w:t>
      </w:r>
      <w:proofErr w:type="gramEnd"/>
      <w:r w:rsidRPr="009D1B85">
        <w:rPr>
          <w:rFonts w:ascii="Times New Roman" w:eastAsia="Times New Roman" w:hAnsi="Times New Roman" w:cs="Times New Roman"/>
          <w:sz w:val="28"/>
          <w:szCs w:val="28"/>
          <w:lang w:eastAsia="ru-RU"/>
        </w:rPr>
        <w:t xml:space="preserve"> если они не соответствуют требованиям, предусмотренным частью 2 статьи 13 </w:t>
      </w:r>
      <w:r w:rsidRPr="009D1B85">
        <w:rPr>
          <w:rFonts w:ascii="Times New Roman" w:eastAsia="Calibri" w:hAnsi="Times New Roman" w:cs="Times New Roman"/>
          <w:color w:val="000000"/>
          <w:sz w:val="28"/>
          <w:szCs w:val="28"/>
        </w:rPr>
        <w:t>Закона Иркутской области от 19 июля 2010 года № 78-ОЗ «Об областном народном обсуждении».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49. Комиссия областного народного обсуждения осуществляет подсчет действительных письменных ответов на вопрос публичных слушаний с указанием из них числа письменных ответов, в которых выбран вариант ответа «Одобряю», и числа письменных ответов, в которых выбран вариант ответа «Не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Комиссия областного народного обсуждения также осуществляет подсчет письменных ответов на вопрос публичных слушаний, признанных недействительными.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50. На основании протокола собрания, письменных ответов на вопрос публичных слушаний секретарь комиссии областного народного обсуждения составляет протокол публичных слушаний, который должен содержать следующие сведения: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 дата составления протокола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2) фамилии, имена и отчества членов комиссии областного народного обсуждения, принимавших участие в определении результатов публичных слушаний, с указанием должности председателя и секретаря комиссии областного народного обсуждения;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3) число лиц, принявших участие в публичных слушаниях, с указанием из них числа участников публичных слушаний и числа граждан Российской Федерации, не являющихся участниками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4) число бюллетеней для голосования на публичных слушаниях, выданных участникам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5) число бюллетеней для голосования на публичных слушаниях, признанных недействительными;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6) число бюллетеней для голосования на публичных слушаниях, выданных участникам публичных слушаний и не сданных членам рабочей группы, с указанием полного перечня номеров таких бюллетеней;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7) число бюллетеней для голосования на публичных слушаниях, в которых отмечен вариант ответа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8) число бюллетеней для голосования на публичных слушаниях, в которых отмечен вариант ответа «Одобряю» и признанных комиссией областного народного обсуждения недействительными;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9) число бюллетеней для голосования на публичных слушаниях, в которых отмечен вариант ответа «Не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10) число бюллетеней для голосования на публичных слушаниях, в которых отмечен вариант ответа «Не одобряю» и признанных комиссией областного народного обсуждения недействительными;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lastRenderedPageBreak/>
        <w:t>11) число письменных ответов на вопрос, вынесенный на областное народное обсуждение, представленных комиссии областного народного обсуждения;</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12) число письменных ответов на вопрос, вынесенный на областное народное обсуждение, представленных комиссии областного народного обсуждения и признанных недействительными;</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13) число действительных письменных ответов на вопрос, вынесенный на областное народное обсуждение, в которых выбран вариант ответа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14) число действительных письменных ответов на вопрос, вынесенный на областное народное обсуждение, в которых выбран вариант ответа «Не одобряю»;</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15) общее число голосов участников публичных слушаний, поданное в ходе публичных слушаний за вариант ответа «Одобряю» на вопрос, вынесенный на областное народное обсуждение;</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16) общее число голосов участников публичных слушаний, поданное в ходе за вариант ответа «Не одобряю» на вопрос, вынесенный на областное народное обсуждение;</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17) общее число голосов участников публичных слушаний, которые не были учтены при определении результатов публичных слушаний.</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51. Итоговые данные, предусмотренные подпунктом 15 пункта 50 настоящего Регламента, определяется путем вычитания числа, предусмотренного подпунктом 8 пункта 50 настоящего Регламента, из суммы чисел, предусмотренных подпунктом 7 и подпунктом 13 пункта 50 настоящего Регламента.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Итоговые данные, предусмотренные подпунктом 16 пункта 50 настоящего Регламента, определяется путем вычитания числа, предусмотренного подпунктом 10 пункта 50 настоящего Регламента, из суммы чисел, предусмотренных подпунктом 9 и подпунктом 14 пункта 50 настоящего Регламента.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Итоговые данные, предусмотренные подпунктом 17 пункта 50 настоящего Регламента, определяется путем суммирования числа, предусмотренного подпунктом 5 пункта 50 настоящего Регламента, и числа, предусмотренного подпунктом 12 пункта 50 настоящего Регламента.</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52. Протокол публичных слушаний подписывается всеми членами комиссии областного народного обсуждения, участвовавшими в определении результатов публичных слушаний.</w:t>
      </w:r>
    </w:p>
    <w:p w:rsidR="009D1B85" w:rsidRPr="009D1B85" w:rsidRDefault="009D1B85" w:rsidP="009D1B85">
      <w:pPr>
        <w:keepNext/>
        <w:keepLines/>
        <w:spacing w:before="240" w:after="120" w:line="240" w:lineRule="auto"/>
        <w:jc w:val="center"/>
        <w:outlineLvl w:val="1"/>
        <w:rPr>
          <w:rFonts w:ascii="Times New Roman" w:eastAsia="Times New Roman" w:hAnsi="Times New Roman" w:cs="Times New Roman"/>
          <w:b/>
          <w:bCs/>
          <w:sz w:val="28"/>
          <w:szCs w:val="28"/>
        </w:rPr>
      </w:pPr>
      <w:r w:rsidRPr="009D1B85">
        <w:rPr>
          <w:rFonts w:ascii="Times New Roman" w:eastAsia="Times New Roman" w:hAnsi="Times New Roman" w:cs="Times New Roman"/>
          <w:b/>
          <w:bCs/>
          <w:sz w:val="28"/>
          <w:szCs w:val="28"/>
        </w:rPr>
        <w:lastRenderedPageBreak/>
        <w:t>ГЛАВА 6. ПОРЯДОК РАССМОТРЕНИЯ ПРЕДЛОЖЕНИЙ И ЗАМЕЧАНИЙ, ПОСТУПИВШИХ В ХОДЕ ПУБЛИЧНЫХ СЛУШАНИЙ. ЗАКЛЮЧЕНИЕ О РЕЗУЛЬТАТАХ ПУБЛИЧНЫХ СЛУШАНИЙ</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53. Комиссия областного народного обсуждения собирается на заседание в целях рассмотрения предложений и замечаний, поступивших в ходе публичных слушаний, не позднее 25 октября 2016 года.</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54. Комиссия областного народного обсуждения не рассматривает предложения и замечания, поступившие в ходе публичных слушаний, в случаях, предусмотренных частью 2 статьи 19 Закона Иркутской области от 19 июля 2010 года № 78-ОЗ «Об областном народном обсуждении».</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55. Комиссия областного народного обсуждения рассматривает каждое предложение и замечание, поступившее в ходе публичных слушаний отдельно. По результатам рассмотрения комиссия областного народного обсуждения принимает одно из следующих решений:</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1) о подготовке рекомендаций для государственных органов Иркутской области с целью учесть предложение (замечание), поступившее в ходе публичных слушаний;</w:t>
      </w:r>
    </w:p>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2) об отказе в учете предложения (замечания), поступившего в ходе публичных слушаний.</w:t>
      </w:r>
    </w:p>
    <w:p w:rsidR="009D1B85" w:rsidRPr="009D1B85" w:rsidRDefault="009D1B85" w:rsidP="009D1B85">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193"/>
      <w:r w:rsidRPr="009D1B85">
        <w:rPr>
          <w:rFonts w:ascii="Times New Roman" w:eastAsia="Calibri" w:hAnsi="Times New Roman" w:cs="Times New Roman"/>
          <w:sz w:val="28"/>
          <w:szCs w:val="28"/>
        </w:rPr>
        <w:t>56. На основании предложений и замечаний, поступивших в ходе публичных слушаний, по которым принято решение, предусмотренное подпунктом 1 пункта 55 настоящего Регламента, комиссия областного народного обсуждения готовит рекомендации для государственных органов Иркутской области.</w:t>
      </w:r>
    </w:p>
    <w:p w:rsidR="009D1B85" w:rsidRPr="009D1B85" w:rsidRDefault="009D1B85" w:rsidP="009D1B85">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57. Заключение о результатах публичных слушаний подготавливается комиссией областного народного обсуждения на основании протокола публичных слушаний, решений, принятых в соответствии с пунктом 55 настоящего Регламента, и рекомендаций, подготовленных в соответствии с пунктом 56 настоящего Регламента, не позднее 29 октября 2016 года.</w:t>
      </w:r>
    </w:p>
    <w:p w:rsidR="009D1B85" w:rsidRPr="009D1B85" w:rsidRDefault="009D1B85" w:rsidP="009D1B85">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58. Заключение о результатах публичных слушаний оформляется в соответствии с требованиями, предусмотренными частями 2 и 3 статьи 21 Закона Иркутской области от 19 июля 2010 года № 78-ОЗ «Об областном народном обсуждении».</w:t>
      </w:r>
    </w:p>
    <w:p w:rsidR="009D1B85" w:rsidRPr="009D1B85" w:rsidRDefault="009D1B85" w:rsidP="009D1B85">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59. Заключение о результатах публичных слушаний утверждается комиссией областного народного обсуждения не позднее 5 ноября 2016 года и направляется Губернатору Иркутской области не позднее 8 ноября 2016 года.</w:t>
      </w:r>
    </w:p>
    <w:bookmarkEnd w:id="4"/>
    <w:p w:rsidR="009D1B85" w:rsidRPr="009D1B85" w:rsidRDefault="009D1B85" w:rsidP="009D1B85">
      <w:pPr>
        <w:autoSpaceDE w:val="0"/>
        <w:autoSpaceDN w:val="0"/>
        <w:adjustRightInd w:val="0"/>
        <w:spacing w:after="0" w:line="240" w:lineRule="auto"/>
        <w:ind w:firstLine="709"/>
        <w:rPr>
          <w:rFonts w:ascii="Times New Roman" w:eastAsia="Calibri" w:hAnsi="Times New Roman" w:cs="Times New Roman"/>
          <w:sz w:val="28"/>
          <w:szCs w:val="28"/>
        </w:rPr>
      </w:pPr>
    </w:p>
    <w:p w:rsidR="009D1B85" w:rsidRPr="009D1B85" w:rsidRDefault="009D1B85" w:rsidP="009D1B85">
      <w:pPr>
        <w:spacing w:after="160" w:line="259" w:lineRule="auto"/>
        <w:rPr>
          <w:rFonts w:ascii="Times New Roman" w:eastAsia="Times New Roman" w:hAnsi="Times New Roman" w:cs="Times New Roman"/>
          <w:sz w:val="28"/>
          <w:szCs w:val="28"/>
          <w:lang w:eastAsia="ru-RU"/>
        </w:rPr>
        <w:sectPr w:rsidR="009D1B85" w:rsidRPr="009D1B85" w:rsidSect="002F1F60">
          <w:headerReference w:type="default" r:id="rId10"/>
          <w:pgSz w:w="11906" w:h="16838"/>
          <w:pgMar w:top="1134" w:right="850" w:bottom="1134" w:left="1701" w:header="708" w:footer="708" w:gutter="0"/>
          <w:cols w:space="708"/>
          <w:docGrid w:linePitch="360"/>
        </w:sectPr>
      </w:pPr>
    </w:p>
    <w:p w:rsidR="009D1B85" w:rsidRPr="009D1B85" w:rsidRDefault="009D1B85" w:rsidP="009D1B85">
      <w:pPr>
        <w:keepNext/>
        <w:keepLines/>
        <w:spacing w:before="480" w:after="0" w:line="259" w:lineRule="auto"/>
        <w:ind w:left="4678"/>
        <w:outlineLvl w:val="0"/>
        <w:rPr>
          <w:rFonts w:ascii="Times New Roman" w:eastAsia="Times New Roman" w:hAnsi="Times New Roman" w:cs="Times New Roman"/>
          <w:bCs/>
          <w:sz w:val="28"/>
          <w:szCs w:val="28"/>
        </w:rPr>
      </w:pPr>
      <w:r w:rsidRPr="009D1B85">
        <w:rPr>
          <w:rFonts w:ascii="Times New Roman" w:eastAsia="Times New Roman" w:hAnsi="Times New Roman" w:cs="Times New Roman"/>
          <w:bCs/>
          <w:sz w:val="28"/>
          <w:szCs w:val="28"/>
        </w:rPr>
        <w:lastRenderedPageBreak/>
        <w:t>Приложение № 1</w:t>
      </w:r>
    </w:p>
    <w:p w:rsidR="009D1B85" w:rsidRPr="009D1B85" w:rsidRDefault="009D1B85" w:rsidP="009D1B85">
      <w:pPr>
        <w:spacing w:after="0" w:line="240" w:lineRule="auto"/>
        <w:ind w:left="4678"/>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к Регламенту публичных слушаний  по вопросу 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 </w:t>
      </w: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Times New Roman" w:hAnsi="Times New Roman" w:cs="Times New Roman"/>
          <w:b/>
          <w:sz w:val="28"/>
          <w:szCs w:val="28"/>
          <w:lang w:eastAsia="ru-RU"/>
        </w:rPr>
        <w:t>УЧАСТОК ПУБЛИЧНЫХ СЛУШАНИЙ</w:t>
      </w:r>
    </w:p>
    <w:p w:rsidR="009D1B85" w:rsidRPr="009D1B85" w:rsidRDefault="009D1B85" w:rsidP="009D1B85">
      <w:pPr>
        <w:spacing w:after="0" w:line="240" w:lineRule="auto"/>
        <w:ind w:firstLine="709"/>
        <w:rPr>
          <w:rFonts w:ascii="Times New Roman" w:eastAsia="Times New Roman" w:hAnsi="Times New Roman" w:cs="Times New Roman"/>
          <w:b/>
          <w:sz w:val="28"/>
          <w:szCs w:val="28"/>
          <w:lang w:eastAsia="ru-RU"/>
        </w:rPr>
      </w:pPr>
    </w:p>
    <w:tbl>
      <w:tblPr>
        <w:tblStyle w:val="a3"/>
        <w:tblW w:w="9747" w:type="dxa"/>
        <w:tblLook w:val="04A0" w:firstRow="1" w:lastRow="0" w:firstColumn="1" w:lastColumn="0" w:noHBand="0" w:noVBand="1"/>
      </w:tblPr>
      <w:tblGrid>
        <w:gridCol w:w="2328"/>
        <w:gridCol w:w="5558"/>
        <w:gridCol w:w="1861"/>
      </w:tblGrid>
      <w:tr w:rsidR="009D1B85" w:rsidRPr="009D1B85" w:rsidTr="009D1B85">
        <w:tc>
          <w:tcPr>
            <w:tcW w:w="2328" w:type="dxa"/>
            <w:vAlign w:val="center"/>
          </w:tcPr>
          <w:p w:rsidR="009D1B85" w:rsidRPr="009D1B85" w:rsidRDefault="009D1B85" w:rsidP="009D1B85">
            <w:pPr>
              <w:jc w:val="center"/>
              <w:rPr>
                <w:rFonts w:ascii="Times New Roman" w:eastAsia="Calibri" w:hAnsi="Times New Roman" w:cs="Times New Roman"/>
                <w:b/>
                <w:sz w:val="28"/>
                <w:szCs w:val="28"/>
              </w:rPr>
            </w:pPr>
            <w:r w:rsidRPr="009D1B85">
              <w:rPr>
                <w:rFonts w:ascii="Times New Roman" w:eastAsia="Calibri" w:hAnsi="Times New Roman" w:cs="Times New Roman"/>
                <w:b/>
                <w:sz w:val="28"/>
                <w:szCs w:val="28"/>
              </w:rPr>
              <w:t>Участок публичных слушаний</w:t>
            </w:r>
          </w:p>
        </w:tc>
        <w:tc>
          <w:tcPr>
            <w:tcW w:w="5558" w:type="dxa"/>
            <w:vAlign w:val="center"/>
          </w:tcPr>
          <w:p w:rsidR="009D1B85" w:rsidRPr="009D1B85" w:rsidRDefault="009D1B85" w:rsidP="009D1B85">
            <w:pPr>
              <w:jc w:val="center"/>
              <w:rPr>
                <w:rFonts w:ascii="Times New Roman" w:eastAsia="Calibri" w:hAnsi="Times New Roman" w:cs="Times New Roman"/>
                <w:b/>
                <w:sz w:val="28"/>
                <w:szCs w:val="28"/>
              </w:rPr>
            </w:pPr>
            <w:r w:rsidRPr="009D1B85">
              <w:rPr>
                <w:rFonts w:ascii="Times New Roman" w:eastAsia="Calibri" w:hAnsi="Times New Roman" w:cs="Times New Roman"/>
                <w:b/>
                <w:sz w:val="28"/>
                <w:szCs w:val="28"/>
              </w:rPr>
              <w:t>Границы участка публичных слушаний</w:t>
            </w:r>
          </w:p>
        </w:tc>
        <w:tc>
          <w:tcPr>
            <w:tcW w:w="1861" w:type="dxa"/>
          </w:tcPr>
          <w:p w:rsidR="009D1B85" w:rsidRPr="009D1B85" w:rsidRDefault="009D1B85" w:rsidP="009D1B85">
            <w:pPr>
              <w:rPr>
                <w:rFonts w:ascii="Times New Roman" w:eastAsia="Calibri" w:hAnsi="Times New Roman" w:cs="Times New Roman"/>
                <w:b/>
                <w:sz w:val="28"/>
                <w:szCs w:val="28"/>
              </w:rPr>
            </w:pPr>
            <w:r w:rsidRPr="009D1B85">
              <w:rPr>
                <w:rFonts w:ascii="Times New Roman" w:eastAsia="Calibri" w:hAnsi="Times New Roman" w:cs="Times New Roman"/>
                <w:b/>
                <w:sz w:val="28"/>
                <w:szCs w:val="28"/>
              </w:rPr>
              <w:t xml:space="preserve">Численность избирателей </w:t>
            </w:r>
          </w:p>
        </w:tc>
      </w:tr>
      <w:tr w:rsidR="009D1B85" w:rsidRPr="009D1B85" w:rsidTr="009D1B85">
        <w:tc>
          <w:tcPr>
            <w:tcW w:w="2328" w:type="dxa"/>
            <w:vAlign w:val="center"/>
          </w:tcPr>
          <w:p w:rsidR="009D1B85" w:rsidRPr="009D1B85" w:rsidRDefault="009D1B85" w:rsidP="009D1B85">
            <w:pPr>
              <w:rPr>
                <w:rFonts w:ascii="Times New Roman" w:eastAsia="Calibri" w:hAnsi="Times New Roman" w:cs="Times New Roman"/>
                <w:sz w:val="28"/>
                <w:szCs w:val="28"/>
              </w:rPr>
            </w:pPr>
            <w:r w:rsidRPr="009D1B85">
              <w:rPr>
                <w:rFonts w:ascii="Times New Roman" w:eastAsia="Calibri" w:hAnsi="Times New Roman" w:cs="Times New Roman"/>
                <w:sz w:val="28"/>
                <w:szCs w:val="28"/>
              </w:rPr>
              <w:t>деревня Майская</w:t>
            </w:r>
          </w:p>
        </w:tc>
        <w:tc>
          <w:tcPr>
            <w:tcW w:w="5558" w:type="dxa"/>
            <w:vAlign w:val="center"/>
          </w:tcPr>
          <w:p w:rsidR="009D1B85" w:rsidRPr="009D1B85" w:rsidRDefault="009D1B85" w:rsidP="009D1B85">
            <w:pPr>
              <w:rPr>
                <w:rFonts w:ascii="Times New Roman" w:eastAsia="Calibri" w:hAnsi="Times New Roman" w:cs="Times New Roman"/>
                <w:sz w:val="28"/>
                <w:szCs w:val="28"/>
                <w:highlight w:val="yellow"/>
              </w:rPr>
            </w:pPr>
            <w:r w:rsidRPr="009D1B85">
              <w:rPr>
                <w:rFonts w:ascii="Times New Roman" w:eastAsia="Calibri" w:hAnsi="Times New Roman" w:cs="Times New Roman"/>
                <w:sz w:val="28"/>
                <w:szCs w:val="28"/>
              </w:rPr>
              <w:t>Территория деревни Майская</w:t>
            </w:r>
          </w:p>
        </w:tc>
        <w:tc>
          <w:tcPr>
            <w:tcW w:w="1861" w:type="dxa"/>
            <w:vAlign w:val="center"/>
          </w:tcPr>
          <w:p w:rsidR="009D1B85" w:rsidRPr="009D1B85" w:rsidRDefault="009D1B85" w:rsidP="009D1B85">
            <w:pPr>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730</w:t>
            </w:r>
          </w:p>
        </w:tc>
      </w:tr>
    </w:tbl>
    <w:p w:rsidR="009D1B85" w:rsidRPr="009D1B85" w:rsidRDefault="009D1B85" w:rsidP="009D1B85">
      <w:pPr>
        <w:spacing w:after="0" w:line="240" w:lineRule="auto"/>
        <w:ind w:firstLine="709"/>
        <w:rPr>
          <w:rFonts w:ascii="Times New Roman" w:eastAsia="Times New Roman" w:hAnsi="Times New Roman" w:cs="Times New Roman"/>
          <w:sz w:val="28"/>
          <w:szCs w:val="28"/>
          <w:lang w:eastAsia="ru-RU"/>
        </w:rPr>
      </w:pPr>
    </w:p>
    <w:p w:rsidR="009D1B85" w:rsidRPr="009D1B85" w:rsidRDefault="009D1B85" w:rsidP="009D1B85">
      <w:pPr>
        <w:spacing w:after="160" w:line="259" w:lineRule="auto"/>
        <w:rPr>
          <w:rFonts w:ascii="Times New Roman" w:eastAsia="Times New Roman" w:hAnsi="Times New Roman" w:cs="Times New Roman"/>
          <w:sz w:val="28"/>
          <w:szCs w:val="28"/>
          <w:lang w:eastAsia="ru-RU"/>
        </w:rPr>
      </w:pPr>
    </w:p>
    <w:p w:rsidR="009D1B85" w:rsidRPr="009D1B85" w:rsidRDefault="009D1B85" w:rsidP="009D1B85">
      <w:pPr>
        <w:keepNext/>
        <w:keepLines/>
        <w:spacing w:before="480" w:after="0" w:line="259" w:lineRule="auto"/>
        <w:ind w:left="4678"/>
        <w:outlineLvl w:val="0"/>
        <w:rPr>
          <w:rFonts w:ascii="Times New Roman" w:eastAsia="Times New Roman" w:hAnsi="Times New Roman" w:cs="Times New Roman"/>
          <w:bCs/>
          <w:sz w:val="28"/>
          <w:szCs w:val="28"/>
        </w:rPr>
        <w:sectPr w:rsidR="009D1B85" w:rsidRPr="009D1B85" w:rsidSect="009D1B85">
          <w:headerReference w:type="default" r:id="rId11"/>
          <w:pgSz w:w="11906" w:h="16838"/>
          <w:pgMar w:top="1134" w:right="850" w:bottom="1134" w:left="1701" w:header="708" w:footer="708" w:gutter="0"/>
          <w:pgNumType w:start="1"/>
          <w:cols w:space="708"/>
          <w:titlePg/>
          <w:docGrid w:linePitch="360"/>
        </w:sectPr>
      </w:pPr>
    </w:p>
    <w:p w:rsidR="009D1B85" w:rsidRPr="009D1B85" w:rsidRDefault="009D1B85" w:rsidP="009D1B85">
      <w:pPr>
        <w:keepNext/>
        <w:keepLines/>
        <w:spacing w:before="480" w:after="0" w:line="259" w:lineRule="auto"/>
        <w:ind w:left="4678"/>
        <w:outlineLvl w:val="0"/>
        <w:rPr>
          <w:rFonts w:ascii="Times New Roman" w:eastAsia="Times New Roman" w:hAnsi="Times New Roman" w:cs="Times New Roman"/>
          <w:bCs/>
          <w:sz w:val="28"/>
          <w:szCs w:val="28"/>
        </w:rPr>
      </w:pPr>
      <w:r w:rsidRPr="009D1B85">
        <w:rPr>
          <w:rFonts w:ascii="Times New Roman" w:eastAsia="Times New Roman" w:hAnsi="Times New Roman" w:cs="Times New Roman"/>
          <w:bCs/>
          <w:sz w:val="28"/>
          <w:szCs w:val="28"/>
        </w:rPr>
        <w:lastRenderedPageBreak/>
        <w:t>Приложение № 2</w:t>
      </w:r>
    </w:p>
    <w:p w:rsidR="009D1B85" w:rsidRPr="009D1B85" w:rsidRDefault="009D1B85" w:rsidP="009D1B85">
      <w:pPr>
        <w:spacing w:after="0" w:line="240" w:lineRule="auto"/>
        <w:ind w:left="4678"/>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к Регламенту публичных слушаний  по вопросу у 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 </w:t>
      </w:r>
    </w:p>
    <w:p w:rsidR="009D1B85" w:rsidRPr="009D1B85" w:rsidRDefault="009D1B85" w:rsidP="009D1B85">
      <w:pPr>
        <w:spacing w:after="0" w:line="240" w:lineRule="auto"/>
        <w:ind w:left="4678"/>
        <w:rPr>
          <w:rFonts w:ascii="Times New Roman" w:eastAsia="Times New Roman" w:hAnsi="Times New Roman" w:cs="Times New Roman"/>
          <w:sz w:val="28"/>
          <w:szCs w:val="28"/>
          <w:lang w:eastAsia="ru-RU"/>
        </w:rPr>
      </w:pPr>
    </w:p>
    <w:p w:rsidR="009D1B85" w:rsidRPr="009D1B85" w:rsidRDefault="009D1B85" w:rsidP="009D1B85">
      <w:pPr>
        <w:spacing w:after="0" w:line="240" w:lineRule="auto"/>
        <w:ind w:firstLine="709"/>
        <w:rPr>
          <w:rFonts w:ascii="Times New Roman" w:eastAsia="Times New Roman" w:hAnsi="Times New Roman" w:cs="Times New Roman"/>
          <w:sz w:val="28"/>
          <w:szCs w:val="28"/>
          <w:lang w:eastAsia="ru-RU"/>
        </w:rPr>
      </w:pP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Times New Roman" w:hAnsi="Times New Roman" w:cs="Times New Roman"/>
          <w:b/>
          <w:sz w:val="28"/>
          <w:szCs w:val="28"/>
          <w:lang w:eastAsia="ru-RU"/>
        </w:rPr>
        <w:t>СВЕДЕНИЯ О МЕСТЕ И ВРЕМЕНИ ПРОВЕДЕНИЯ ПУБЛИЧНЫХ СЛУШАНИЙ</w:t>
      </w:r>
    </w:p>
    <w:p w:rsidR="009D1B85" w:rsidRPr="009D1B85" w:rsidRDefault="009D1B85" w:rsidP="009D1B85">
      <w:pPr>
        <w:spacing w:after="0" w:line="240" w:lineRule="auto"/>
        <w:ind w:firstLine="709"/>
        <w:rPr>
          <w:rFonts w:ascii="Times New Roman" w:eastAsia="Times New Roman" w:hAnsi="Times New Roman" w:cs="Times New Roman"/>
          <w:sz w:val="28"/>
          <w:szCs w:val="28"/>
          <w:lang w:eastAsia="ru-RU"/>
        </w:rPr>
      </w:pPr>
    </w:p>
    <w:tbl>
      <w:tblPr>
        <w:tblStyle w:val="a3"/>
        <w:tblW w:w="9464" w:type="dxa"/>
        <w:tblLook w:val="04A0" w:firstRow="1" w:lastRow="0" w:firstColumn="1" w:lastColumn="0" w:noHBand="0" w:noVBand="1"/>
      </w:tblPr>
      <w:tblGrid>
        <w:gridCol w:w="2802"/>
        <w:gridCol w:w="4110"/>
        <w:gridCol w:w="2552"/>
      </w:tblGrid>
      <w:tr w:rsidR="009D1B85" w:rsidRPr="009D1B85" w:rsidTr="009D1B85">
        <w:tc>
          <w:tcPr>
            <w:tcW w:w="2802" w:type="dxa"/>
          </w:tcPr>
          <w:p w:rsidR="009D1B85" w:rsidRPr="009D1B85" w:rsidRDefault="009D1B85" w:rsidP="009D1B85">
            <w:pPr>
              <w:jc w:val="center"/>
              <w:rPr>
                <w:rFonts w:ascii="Times New Roman" w:eastAsia="Calibri" w:hAnsi="Times New Roman" w:cs="Times New Roman"/>
                <w:b/>
                <w:sz w:val="28"/>
                <w:szCs w:val="28"/>
              </w:rPr>
            </w:pPr>
            <w:r w:rsidRPr="009D1B85">
              <w:rPr>
                <w:rFonts w:ascii="Times New Roman" w:eastAsia="Calibri" w:hAnsi="Times New Roman" w:cs="Times New Roman"/>
                <w:b/>
                <w:sz w:val="28"/>
                <w:szCs w:val="28"/>
              </w:rPr>
              <w:t>Участок публичных слушаний</w:t>
            </w:r>
          </w:p>
        </w:tc>
        <w:tc>
          <w:tcPr>
            <w:tcW w:w="4110" w:type="dxa"/>
          </w:tcPr>
          <w:p w:rsidR="009D1B85" w:rsidRPr="009D1B85" w:rsidRDefault="009D1B85" w:rsidP="009D1B85">
            <w:pPr>
              <w:jc w:val="center"/>
              <w:rPr>
                <w:rFonts w:ascii="Times New Roman" w:eastAsia="Calibri" w:hAnsi="Times New Roman" w:cs="Times New Roman"/>
                <w:b/>
                <w:sz w:val="28"/>
                <w:szCs w:val="28"/>
              </w:rPr>
            </w:pPr>
            <w:r w:rsidRPr="009D1B85">
              <w:rPr>
                <w:rFonts w:ascii="Times New Roman" w:eastAsia="Calibri" w:hAnsi="Times New Roman" w:cs="Times New Roman"/>
                <w:b/>
                <w:sz w:val="28"/>
                <w:szCs w:val="28"/>
              </w:rPr>
              <w:t>Место проведения публичных слушаний</w:t>
            </w:r>
          </w:p>
        </w:tc>
        <w:tc>
          <w:tcPr>
            <w:tcW w:w="2552" w:type="dxa"/>
          </w:tcPr>
          <w:p w:rsidR="009D1B85" w:rsidRPr="009D1B85" w:rsidRDefault="009D1B85" w:rsidP="009D1B85">
            <w:pPr>
              <w:jc w:val="center"/>
              <w:rPr>
                <w:rFonts w:ascii="Times New Roman" w:eastAsia="Calibri" w:hAnsi="Times New Roman" w:cs="Times New Roman"/>
                <w:b/>
                <w:sz w:val="28"/>
                <w:szCs w:val="28"/>
              </w:rPr>
            </w:pPr>
            <w:r w:rsidRPr="009D1B85">
              <w:rPr>
                <w:rFonts w:ascii="Times New Roman" w:eastAsia="Calibri" w:hAnsi="Times New Roman" w:cs="Times New Roman"/>
                <w:b/>
                <w:sz w:val="28"/>
                <w:szCs w:val="28"/>
              </w:rPr>
              <w:t>Время проведения</w:t>
            </w:r>
          </w:p>
        </w:tc>
      </w:tr>
      <w:tr w:rsidR="009D1B85" w:rsidRPr="009D1B85" w:rsidTr="009D1B85">
        <w:tc>
          <w:tcPr>
            <w:tcW w:w="2802" w:type="dxa"/>
          </w:tcPr>
          <w:p w:rsidR="009D1B85" w:rsidRPr="009D1B85" w:rsidRDefault="009D1B85" w:rsidP="009D1B85">
            <w:pPr>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деревни </w:t>
            </w:r>
            <w:proofErr w:type="gramStart"/>
            <w:r w:rsidRPr="009D1B85">
              <w:rPr>
                <w:rFonts w:ascii="Times New Roman" w:eastAsia="Calibri" w:hAnsi="Times New Roman" w:cs="Times New Roman"/>
                <w:sz w:val="28"/>
                <w:szCs w:val="28"/>
              </w:rPr>
              <w:t>Майская</w:t>
            </w:r>
            <w:proofErr w:type="gramEnd"/>
          </w:p>
        </w:tc>
        <w:tc>
          <w:tcPr>
            <w:tcW w:w="4110" w:type="dxa"/>
          </w:tcPr>
          <w:p w:rsidR="009D1B85" w:rsidRPr="009D1B85" w:rsidRDefault="009D1B85" w:rsidP="009D1B85">
            <w:pPr>
              <w:rPr>
                <w:rFonts w:ascii="Times New Roman" w:eastAsia="Calibri" w:hAnsi="Times New Roman" w:cs="Times New Roman"/>
                <w:sz w:val="28"/>
                <w:szCs w:val="28"/>
              </w:rPr>
            </w:pPr>
            <w:r w:rsidRPr="009D1B85">
              <w:rPr>
                <w:rFonts w:ascii="Times New Roman" w:eastAsia="Calibri" w:hAnsi="Times New Roman" w:cs="Times New Roman"/>
                <w:sz w:val="28"/>
                <w:szCs w:val="28"/>
              </w:rPr>
              <w:t>Муниципальное бюджетное общеобразовательное учреждение «Майская средняя общеобразовательная школа»</w:t>
            </w:r>
          </w:p>
        </w:tc>
        <w:tc>
          <w:tcPr>
            <w:tcW w:w="2552" w:type="dxa"/>
          </w:tcPr>
          <w:p w:rsidR="009D1B85" w:rsidRPr="009D1B85" w:rsidRDefault="009D1B85" w:rsidP="009D1B85">
            <w:pPr>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08.10.2016 года</w:t>
            </w:r>
          </w:p>
          <w:p w:rsidR="009D1B85" w:rsidRPr="009D1B85" w:rsidRDefault="009D1B85" w:rsidP="009D1B85">
            <w:pPr>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11-00</w:t>
            </w:r>
          </w:p>
        </w:tc>
      </w:tr>
    </w:tbl>
    <w:p w:rsidR="009D1B85" w:rsidRPr="009D1B85" w:rsidRDefault="009D1B85" w:rsidP="009D1B85">
      <w:pPr>
        <w:spacing w:after="0" w:line="240" w:lineRule="auto"/>
        <w:ind w:firstLine="709"/>
        <w:rPr>
          <w:rFonts w:ascii="Times New Roman" w:eastAsia="Times New Roman" w:hAnsi="Times New Roman" w:cs="Times New Roman"/>
          <w:sz w:val="28"/>
          <w:szCs w:val="28"/>
          <w:lang w:eastAsia="ru-RU"/>
        </w:rPr>
      </w:pPr>
    </w:p>
    <w:p w:rsidR="009D1B85" w:rsidRPr="009D1B85" w:rsidRDefault="009D1B85" w:rsidP="009D1B85">
      <w:pPr>
        <w:keepNext/>
        <w:keepLines/>
        <w:spacing w:before="480" w:after="0" w:line="259" w:lineRule="auto"/>
        <w:ind w:left="4678"/>
        <w:outlineLvl w:val="0"/>
        <w:rPr>
          <w:rFonts w:ascii="Times New Roman" w:eastAsia="Times New Roman" w:hAnsi="Times New Roman" w:cs="Times New Roman"/>
          <w:bCs/>
          <w:sz w:val="28"/>
          <w:szCs w:val="28"/>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keepNext/>
        <w:keepLines/>
        <w:spacing w:before="480" w:after="0" w:line="259" w:lineRule="auto"/>
        <w:ind w:left="4678"/>
        <w:outlineLvl w:val="0"/>
        <w:rPr>
          <w:rFonts w:ascii="Times New Roman" w:eastAsia="Times New Roman" w:hAnsi="Times New Roman" w:cs="Times New Roman"/>
          <w:bCs/>
          <w:sz w:val="28"/>
          <w:szCs w:val="28"/>
        </w:rPr>
      </w:pPr>
    </w:p>
    <w:p w:rsidR="009D1B85" w:rsidRPr="009D1B85" w:rsidRDefault="009D1B85" w:rsidP="009D1B85">
      <w:pPr>
        <w:spacing w:after="160" w:line="259" w:lineRule="auto"/>
        <w:rPr>
          <w:rFonts w:ascii="Calibri" w:eastAsia="Calibri" w:hAnsi="Calibri" w:cs="Times New Roman"/>
        </w:rPr>
      </w:pPr>
    </w:p>
    <w:p w:rsidR="009D1B85" w:rsidRPr="009D1B85" w:rsidRDefault="009D1B85" w:rsidP="009D1B85">
      <w:pPr>
        <w:keepNext/>
        <w:keepLines/>
        <w:spacing w:before="480" w:after="0" w:line="259" w:lineRule="auto"/>
        <w:ind w:left="4678"/>
        <w:outlineLvl w:val="0"/>
        <w:rPr>
          <w:rFonts w:ascii="Times New Roman" w:eastAsia="Times New Roman" w:hAnsi="Times New Roman" w:cs="Times New Roman"/>
          <w:bCs/>
          <w:sz w:val="28"/>
          <w:szCs w:val="28"/>
        </w:rPr>
      </w:pPr>
    </w:p>
    <w:p w:rsidR="009D1B85" w:rsidRPr="009D1B85" w:rsidRDefault="009D1B85" w:rsidP="009D1B85">
      <w:pPr>
        <w:keepNext/>
        <w:keepLines/>
        <w:spacing w:before="480" w:after="0" w:line="259" w:lineRule="auto"/>
        <w:ind w:left="4678"/>
        <w:outlineLvl w:val="0"/>
        <w:rPr>
          <w:rFonts w:ascii="Times New Roman" w:eastAsia="Times New Roman" w:hAnsi="Times New Roman" w:cs="Times New Roman"/>
          <w:bCs/>
          <w:sz w:val="28"/>
          <w:szCs w:val="28"/>
        </w:rPr>
      </w:pPr>
      <w:r w:rsidRPr="009D1B85">
        <w:rPr>
          <w:rFonts w:ascii="Times New Roman" w:eastAsia="Times New Roman" w:hAnsi="Times New Roman" w:cs="Times New Roman"/>
          <w:bCs/>
          <w:sz w:val="28"/>
          <w:szCs w:val="28"/>
        </w:rPr>
        <w:t>Приложение № 3</w:t>
      </w:r>
    </w:p>
    <w:p w:rsidR="009D1B85" w:rsidRPr="009D1B85" w:rsidRDefault="009D1B85" w:rsidP="009D1B85">
      <w:pPr>
        <w:spacing w:after="0" w:line="240" w:lineRule="auto"/>
        <w:ind w:left="4678"/>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к Регламенту публичных слушаний  по вопросу  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 </w:t>
      </w:r>
    </w:p>
    <w:p w:rsidR="009D1B85" w:rsidRPr="009D1B85" w:rsidRDefault="009D1B85" w:rsidP="009D1B85">
      <w:pPr>
        <w:spacing w:after="0" w:line="240" w:lineRule="auto"/>
        <w:ind w:left="4678"/>
        <w:rPr>
          <w:rFonts w:ascii="Times New Roman" w:eastAsia="Times New Roman" w:hAnsi="Times New Roman" w:cs="Times New Roman"/>
          <w:sz w:val="28"/>
          <w:szCs w:val="28"/>
          <w:lang w:eastAsia="ru-RU"/>
        </w:rPr>
      </w:pPr>
    </w:p>
    <w:p w:rsidR="009D1B85" w:rsidRPr="009D1B85" w:rsidRDefault="009D1B85" w:rsidP="009D1B85">
      <w:pPr>
        <w:spacing w:after="0" w:line="240" w:lineRule="auto"/>
        <w:ind w:firstLine="709"/>
        <w:rPr>
          <w:rFonts w:ascii="Times New Roman" w:eastAsia="Times New Roman" w:hAnsi="Times New Roman" w:cs="Times New Roman"/>
          <w:sz w:val="28"/>
          <w:szCs w:val="28"/>
          <w:lang w:eastAsia="ru-RU"/>
        </w:rPr>
      </w:pP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Times New Roman" w:hAnsi="Times New Roman" w:cs="Times New Roman"/>
          <w:b/>
          <w:sz w:val="28"/>
          <w:szCs w:val="28"/>
          <w:lang w:eastAsia="ru-RU"/>
        </w:rPr>
        <w:t>ФОРМА БЮЛЛЕТЕНЯ ДЛЯ ГОЛОСОВАНИЯ НА ПУБЛИЧНЫХ СЛУШАНИЯХ</w:t>
      </w:r>
    </w:p>
    <w:p w:rsidR="009D1B85" w:rsidRPr="009D1B85" w:rsidRDefault="009D1B85" w:rsidP="009D1B85">
      <w:pPr>
        <w:spacing w:after="0" w:line="240" w:lineRule="auto"/>
        <w:ind w:firstLine="709"/>
        <w:jc w:val="right"/>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Лицевая сторона </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3175"/>
        <w:gridCol w:w="794"/>
        <w:gridCol w:w="850"/>
        <w:gridCol w:w="737"/>
      </w:tblGrid>
      <w:tr w:rsidR="009D1B85" w:rsidRPr="009D1B85" w:rsidTr="009D1B85">
        <w:tc>
          <w:tcPr>
            <w:tcW w:w="4082" w:type="dxa"/>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БЮЛЛЕТЕНЬ № ___________</w:t>
            </w:r>
          </w:p>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для голосования на </w:t>
            </w:r>
            <w:r w:rsidRPr="009D1B85">
              <w:rPr>
                <w:rFonts w:ascii="Times New Roman" w:eastAsia="Times New Roman" w:hAnsi="Times New Roman" w:cs="Times New Roman"/>
                <w:sz w:val="28"/>
                <w:szCs w:val="28"/>
                <w:lang w:eastAsia="ru-RU"/>
              </w:rPr>
              <w:t xml:space="preserve">областном народном обсуждении по вопросу 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w:t>
            </w:r>
          </w:p>
        </w:tc>
        <w:tc>
          <w:tcPr>
            <w:tcW w:w="5556" w:type="dxa"/>
            <w:gridSpan w:val="4"/>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(Место для подписи члена рабочей группы комиссии областного народного обсуждения) </w:t>
            </w:r>
          </w:p>
        </w:tc>
      </w:tr>
      <w:tr w:rsidR="009D1B85" w:rsidRPr="009D1B85" w:rsidTr="009D1B85">
        <w:tc>
          <w:tcPr>
            <w:tcW w:w="9638" w:type="dxa"/>
            <w:gridSpan w:val="5"/>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spacing w:after="0" w:line="240" w:lineRule="auto"/>
              <w:ind w:firstLine="709"/>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ВОПРОС ОБЛАСТНОГО НАРОДНОГО ОБСУЖДЕНИЯ: </w:t>
            </w:r>
          </w:p>
          <w:p w:rsidR="009D1B85" w:rsidRPr="009D1B85" w:rsidRDefault="009D1B85" w:rsidP="009D1B85">
            <w:pPr>
              <w:spacing w:after="0" w:line="240" w:lineRule="auto"/>
              <w:ind w:firstLine="709"/>
              <w:jc w:val="both"/>
              <w:rPr>
                <w:rFonts w:ascii="Times New Roman" w:eastAsia="Times New Roman" w:hAnsi="Times New Roman" w:cs="Times New Roman"/>
                <w:sz w:val="28"/>
                <w:szCs w:val="28"/>
                <w:lang w:eastAsia="ru-RU"/>
              </w:rPr>
            </w:pPr>
            <w:r w:rsidRPr="009D1B85">
              <w:rPr>
                <w:rFonts w:ascii="Times New Roman" w:eastAsia="Calibri" w:hAnsi="Times New Roman" w:cs="Times New Roman"/>
                <w:sz w:val="28"/>
                <w:szCs w:val="28"/>
              </w:rPr>
              <w:t xml:space="preserve">«Одобряете ли Вы </w:t>
            </w:r>
            <w:r w:rsidRPr="009D1B85">
              <w:rPr>
                <w:rFonts w:ascii="Times New Roman" w:eastAsia="Times New Roman" w:hAnsi="Times New Roman" w:cs="Times New Roman"/>
                <w:sz w:val="28"/>
                <w:szCs w:val="28"/>
                <w:lang w:eastAsia="ru-RU"/>
              </w:rPr>
              <w:t xml:space="preserve">изменение категории </w:t>
            </w:r>
            <w:r w:rsidRPr="009D1B85">
              <w:rPr>
                <w:rFonts w:ascii="Times New Roman" w:eastAsia="Calibri" w:hAnsi="Times New Roman" w:cs="Times New Roman"/>
                <w:sz w:val="28"/>
                <w:szCs w:val="28"/>
              </w:rPr>
              <w:t>населенного пункта с деревни Майская Осинского района Иркутской области на село?»</w:t>
            </w:r>
          </w:p>
        </w:tc>
      </w:tr>
      <w:tr w:rsidR="009D1B85" w:rsidRPr="009D1B85" w:rsidTr="009D1B85">
        <w:trPr>
          <w:trHeight w:val="167"/>
        </w:trPr>
        <w:tc>
          <w:tcPr>
            <w:tcW w:w="7257" w:type="dxa"/>
            <w:gridSpan w:val="2"/>
            <w:tcBorders>
              <w:top w:val="single" w:sz="4" w:space="0" w:color="auto"/>
              <w:lef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0"/>
                <w:szCs w:val="20"/>
              </w:rPr>
            </w:pPr>
          </w:p>
        </w:tc>
        <w:tc>
          <w:tcPr>
            <w:tcW w:w="2381" w:type="dxa"/>
            <w:gridSpan w:val="3"/>
            <w:tcBorders>
              <w:top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0"/>
                <w:szCs w:val="20"/>
              </w:rPr>
            </w:pPr>
          </w:p>
        </w:tc>
      </w:tr>
      <w:tr w:rsidR="009D1B85" w:rsidRPr="009D1B85" w:rsidTr="009D1B85">
        <w:tc>
          <w:tcPr>
            <w:tcW w:w="7257" w:type="dxa"/>
            <w:gridSpan w:val="2"/>
            <w:vMerge w:val="restart"/>
            <w:tcBorders>
              <w:left w:val="single" w:sz="4" w:space="0" w:color="auto"/>
              <w:bottom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4"/>
                <w:szCs w:val="24"/>
              </w:rPr>
            </w:pPr>
            <w:r w:rsidRPr="009D1B85">
              <w:rPr>
                <w:rFonts w:ascii="Times New Roman" w:eastAsia="Calibri" w:hAnsi="Times New Roman" w:cs="Times New Roman"/>
                <w:sz w:val="24"/>
                <w:szCs w:val="24"/>
              </w:rPr>
              <w:t>ОДОБРЯЮ</w:t>
            </w:r>
          </w:p>
        </w:tc>
        <w:tc>
          <w:tcPr>
            <w:tcW w:w="794" w:type="dxa"/>
            <w:tcBorders>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4"/>
                <w:szCs w:val="24"/>
              </w:rPr>
            </w:pPr>
          </w:p>
        </w:tc>
        <w:tc>
          <w:tcPr>
            <w:tcW w:w="737" w:type="dxa"/>
            <w:tcBorders>
              <w:left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4"/>
                <w:szCs w:val="24"/>
              </w:rPr>
            </w:pPr>
          </w:p>
        </w:tc>
      </w:tr>
      <w:tr w:rsidR="009D1B85" w:rsidRPr="009D1B85" w:rsidTr="009D1B85">
        <w:trPr>
          <w:trHeight w:val="82"/>
        </w:trPr>
        <w:tc>
          <w:tcPr>
            <w:tcW w:w="7257" w:type="dxa"/>
            <w:gridSpan w:val="2"/>
            <w:vMerge/>
            <w:tcBorders>
              <w:top w:val="single" w:sz="4" w:space="0" w:color="auto"/>
              <w:left w:val="single" w:sz="4" w:space="0" w:color="auto"/>
              <w:bottom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4"/>
                <w:szCs w:val="24"/>
              </w:rPr>
            </w:pPr>
          </w:p>
        </w:tc>
        <w:tc>
          <w:tcPr>
            <w:tcW w:w="794" w:type="dxa"/>
            <w:tcBorders>
              <w:bottom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4" w:space="0" w:color="auto"/>
              <w:bottom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737" w:type="dxa"/>
            <w:tcBorders>
              <w:bottom w:val="single" w:sz="4" w:space="0" w:color="auto"/>
              <w:right w:val="single" w:sz="4" w:space="0" w:color="auto"/>
            </w:tcBorders>
            <w:vAlign w:val="center"/>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r>
      <w:tr w:rsidR="009D1B85" w:rsidRPr="009D1B85" w:rsidTr="009D1B85">
        <w:trPr>
          <w:trHeight w:val="202"/>
        </w:trPr>
        <w:tc>
          <w:tcPr>
            <w:tcW w:w="7257" w:type="dxa"/>
            <w:gridSpan w:val="2"/>
            <w:tcBorders>
              <w:top w:val="single" w:sz="4" w:space="0" w:color="auto"/>
              <w:lef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794" w:type="dxa"/>
            <w:tcBorders>
              <w:top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4" w:space="0" w:color="auto"/>
              <w:bottom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737" w:type="dxa"/>
            <w:tcBorders>
              <w:top w:val="single" w:sz="4" w:space="0" w:color="auto"/>
              <w:right w:val="single" w:sz="4" w:space="0" w:color="auto"/>
            </w:tcBorders>
            <w:vAlign w:val="center"/>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r>
      <w:tr w:rsidR="009D1B85" w:rsidRPr="009D1B85" w:rsidTr="009D1B85">
        <w:tc>
          <w:tcPr>
            <w:tcW w:w="7257" w:type="dxa"/>
            <w:gridSpan w:val="2"/>
            <w:tcBorders>
              <w:lef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4"/>
                <w:szCs w:val="24"/>
              </w:rPr>
            </w:pPr>
            <w:r w:rsidRPr="009D1B85">
              <w:rPr>
                <w:rFonts w:ascii="Times New Roman" w:eastAsia="Calibri" w:hAnsi="Times New Roman" w:cs="Times New Roman"/>
                <w:sz w:val="24"/>
                <w:szCs w:val="24"/>
              </w:rPr>
              <w:t>НЕ ОДОБРЯЮ</w:t>
            </w:r>
          </w:p>
        </w:tc>
        <w:tc>
          <w:tcPr>
            <w:tcW w:w="794" w:type="dxa"/>
            <w:tcBorders>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4"/>
                <w:szCs w:val="24"/>
              </w:rPr>
            </w:pPr>
          </w:p>
        </w:tc>
        <w:tc>
          <w:tcPr>
            <w:tcW w:w="737" w:type="dxa"/>
            <w:tcBorders>
              <w:left w:val="single" w:sz="4" w:space="0" w:color="auto"/>
              <w:right w:val="single" w:sz="4" w:space="0" w:color="auto"/>
            </w:tcBorders>
            <w:vAlign w:val="center"/>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4"/>
                <w:szCs w:val="24"/>
              </w:rPr>
            </w:pPr>
          </w:p>
        </w:tc>
      </w:tr>
      <w:tr w:rsidR="009D1B85" w:rsidRPr="009D1B85" w:rsidTr="009D1B85">
        <w:tc>
          <w:tcPr>
            <w:tcW w:w="7257" w:type="dxa"/>
            <w:gridSpan w:val="2"/>
            <w:tcBorders>
              <w:left w:val="single" w:sz="4" w:space="0" w:color="auto"/>
              <w:bottom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794" w:type="dxa"/>
            <w:tcBorders>
              <w:bottom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4" w:space="0" w:color="auto"/>
              <w:bottom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c>
          <w:tcPr>
            <w:tcW w:w="737" w:type="dxa"/>
            <w:tcBorders>
              <w:bottom w:val="single" w:sz="4" w:space="0" w:color="auto"/>
              <w:right w:val="single" w:sz="4" w:space="0" w:color="auto"/>
            </w:tcBorders>
            <w:vAlign w:val="center"/>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0"/>
                <w:szCs w:val="20"/>
              </w:rPr>
            </w:pPr>
          </w:p>
        </w:tc>
      </w:tr>
    </w:tbl>
    <w:p w:rsidR="009D1B85" w:rsidRPr="009D1B85" w:rsidRDefault="009D1B85" w:rsidP="009D1B85">
      <w:pPr>
        <w:spacing w:after="0" w:line="240" w:lineRule="auto"/>
        <w:ind w:firstLine="709"/>
        <w:jc w:val="right"/>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Оборотная сторона </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D1B85" w:rsidRPr="009D1B85" w:rsidTr="009D1B85">
        <w:trPr>
          <w:trHeight w:val="3058"/>
        </w:trPr>
        <w:tc>
          <w:tcPr>
            <w:tcW w:w="9638" w:type="dxa"/>
            <w:tcBorders>
              <w:top w:val="single" w:sz="4" w:space="0" w:color="auto"/>
              <w:left w:val="single" w:sz="4" w:space="0" w:color="auto"/>
              <w:bottom w:val="single" w:sz="4" w:space="0" w:color="auto"/>
              <w:right w:val="single" w:sz="4" w:space="0" w:color="auto"/>
            </w:tcBorders>
            <w:vAlign w:val="center"/>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lastRenderedPageBreak/>
              <w:t>ПРЕДЛОЖЕНИЯ И ЗАМЕЧАНИЯ ПО ВОПРОСУ, ВЫНЕСЕННОМУ НА ОБЛАСТНОЕ НАРОДНОЕ ОБСУЖДЕНИЕ</w:t>
            </w:r>
          </w:p>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p>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p>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p>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bl>
    <w:p w:rsidR="009D1B85" w:rsidRDefault="009D1B85" w:rsidP="009D1B85">
      <w:pPr>
        <w:keepNext/>
        <w:keepLines/>
        <w:spacing w:before="480" w:after="0" w:line="259" w:lineRule="auto"/>
        <w:outlineLvl w:val="0"/>
        <w:rPr>
          <w:rFonts w:ascii="Times New Roman" w:eastAsia="Times New Roman" w:hAnsi="Times New Roman" w:cs="Times New Roman"/>
          <w:bCs/>
          <w:sz w:val="28"/>
          <w:szCs w:val="28"/>
        </w:rPr>
        <w:sectPr w:rsidR="009D1B85" w:rsidSect="009D1B85">
          <w:headerReference w:type="default" r:id="rId12"/>
          <w:pgSz w:w="11906" w:h="16838"/>
          <w:pgMar w:top="1134" w:right="1701" w:bottom="1134" w:left="851" w:header="708" w:footer="708" w:gutter="0"/>
          <w:pgNumType w:start="1"/>
          <w:cols w:space="708"/>
          <w:titlePg/>
          <w:docGrid w:linePitch="360"/>
        </w:sectPr>
      </w:pPr>
    </w:p>
    <w:p w:rsidR="009D1B85" w:rsidRPr="009D1B85" w:rsidRDefault="009D1B85" w:rsidP="009D1B85">
      <w:pPr>
        <w:keepNext/>
        <w:keepLines/>
        <w:spacing w:before="480" w:after="0" w:line="259" w:lineRule="auto"/>
        <w:outlineLvl w:val="0"/>
        <w:rPr>
          <w:rFonts w:ascii="Times New Roman" w:eastAsia="Times New Roman" w:hAnsi="Times New Roman" w:cs="Times New Roman"/>
          <w:bCs/>
          <w:sz w:val="28"/>
          <w:szCs w:val="28"/>
        </w:rPr>
      </w:pPr>
      <w:r w:rsidRPr="009D1B85">
        <w:rPr>
          <w:rFonts w:ascii="Times New Roman" w:eastAsia="Times New Roman" w:hAnsi="Times New Roman" w:cs="Times New Roman"/>
          <w:bCs/>
          <w:sz w:val="28"/>
          <w:szCs w:val="28"/>
        </w:rPr>
        <w:lastRenderedPageBreak/>
        <w:t>Приложение № 4</w:t>
      </w:r>
    </w:p>
    <w:p w:rsidR="009D1B85" w:rsidRPr="009D1B85" w:rsidRDefault="009D1B85" w:rsidP="009D1B85">
      <w:pPr>
        <w:suppressAutoHyphens/>
        <w:spacing w:after="0" w:line="240" w:lineRule="auto"/>
        <w:ind w:left="7938"/>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к   Регламенту   публичных   слушаний   по   вопросу </w:t>
      </w:r>
    </w:p>
    <w:p w:rsidR="009D1B85" w:rsidRPr="009D1B85" w:rsidRDefault="009D1B85" w:rsidP="009D1B85">
      <w:pPr>
        <w:suppressAutoHyphens/>
        <w:spacing w:after="0" w:line="240" w:lineRule="auto"/>
        <w:ind w:left="7938"/>
        <w:jc w:val="both"/>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w:t>
      </w: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Times New Roman" w:hAnsi="Times New Roman" w:cs="Times New Roman"/>
          <w:b/>
          <w:sz w:val="28"/>
          <w:szCs w:val="28"/>
          <w:lang w:eastAsia="ru-RU"/>
        </w:rPr>
        <w:t>ФОРМА СПИСКА УЧАСТНИКОВ ПУБЛИЧНЫХ СЛУШАНИЙ</w:t>
      </w:r>
    </w:p>
    <w:p w:rsidR="009D1B85" w:rsidRPr="009D1B85" w:rsidRDefault="009D1B85" w:rsidP="009D1B85">
      <w:pPr>
        <w:spacing w:after="0" w:line="240" w:lineRule="auto"/>
        <w:ind w:firstLine="709"/>
        <w:rPr>
          <w:rFonts w:ascii="Times New Roman" w:eastAsia="Times New Roman" w:hAnsi="Times New Roman" w:cs="Times New Roman"/>
          <w:b/>
          <w:sz w:val="28"/>
          <w:szCs w:val="28"/>
          <w:lang w:eastAsia="ru-RU"/>
        </w:rPr>
      </w:pP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Calibri" w:hAnsi="Times New Roman" w:cs="Times New Roman"/>
          <w:sz w:val="28"/>
          <w:szCs w:val="28"/>
        </w:rPr>
        <w:t xml:space="preserve">СПИСОК УЧАСТНИКОВ </w:t>
      </w:r>
      <w:r w:rsidRPr="009D1B85">
        <w:rPr>
          <w:rFonts w:ascii="Times New Roman" w:eastAsia="Times New Roman" w:hAnsi="Times New Roman" w:cs="Times New Roman"/>
          <w:sz w:val="28"/>
          <w:szCs w:val="28"/>
          <w:lang w:eastAsia="ru-RU"/>
        </w:rPr>
        <w:t xml:space="preserve">ОБЛАСТНОГО НАРОДНОГО ОБСУЖДЕНИЯ </w:t>
      </w:r>
      <w:r w:rsidRPr="009D1B85">
        <w:rPr>
          <w:rFonts w:ascii="Times New Roman" w:eastAsia="Times New Roman" w:hAnsi="Times New Roman" w:cs="Times New Roman"/>
          <w:sz w:val="28"/>
          <w:szCs w:val="28"/>
          <w:lang w:eastAsia="ru-RU"/>
        </w:rPr>
        <w:br/>
        <w:t xml:space="preserve">по вопросу 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w:t>
      </w:r>
    </w:p>
    <w:p w:rsidR="009D1B85" w:rsidRPr="009D1B85" w:rsidRDefault="009D1B85" w:rsidP="009D1B85">
      <w:pPr>
        <w:spacing w:after="0" w:line="240" w:lineRule="auto"/>
        <w:ind w:firstLine="709"/>
        <w:rPr>
          <w:rFonts w:ascii="Times New Roman" w:eastAsia="Times New Roman" w:hAnsi="Times New Roman" w:cs="Times New Roman"/>
          <w:b/>
          <w:sz w:val="28"/>
          <w:szCs w:val="28"/>
          <w:lang w:eastAsia="ru-RU"/>
        </w:rPr>
      </w:pPr>
    </w:p>
    <w:tbl>
      <w:tblPr>
        <w:tblStyle w:val="a3"/>
        <w:tblW w:w="151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gridCol w:w="3969"/>
      </w:tblGrid>
      <w:tr w:rsidR="009D1B85" w:rsidRPr="009D1B85" w:rsidTr="009D1B85">
        <w:tc>
          <w:tcPr>
            <w:tcW w:w="11165" w:type="dxa"/>
          </w:tcPr>
          <w:p w:rsidR="009D1B85" w:rsidRPr="009D1B85" w:rsidRDefault="009D1B85" w:rsidP="009D1B85">
            <w:pPr>
              <w:autoSpaceDE w:val="0"/>
              <w:autoSpaceDN w:val="0"/>
              <w:adjustRightInd w:val="0"/>
              <w:jc w:val="center"/>
              <w:rPr>
                <w:rFonts w:ascii="Times New Roman" w:eastAsia="Calibri" w:hAnsi="Times New Roman" w:cs="Times New Roman"/>
                <w:sz w:val="28"/>
                <w:szCs w:val="28"/>
              </w:rPr>
            </w:pPr>
          </w:p>
        </w:tc>
        <w:tc>
          <w:tcPr>
            <w:tcW w:w="3969" w:type="dxa"/>
          </w:tcPr>
          <w:p w:rsidR="009D1B85" w:rsidRPr="009D1B85" w:rsidRDefault="009D1B85" w:rsidP="009D1B85">
            <w:pPr>
              <w:jc w:val="center"/>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(место для пометок)</w:t>
            </w:r>
          </w:p>
        </w:tc>
      </w:tr>
    </w:tbl>
    <w:p w:rsidR="009D1B85" w:rsidRPr="009D1B85" w:rsidRDefault="009D1B85" w:rsidP="009D1B85">
      <w:pPr>
        <w:autoSpaceDE w:val="0"/>
        <w:autoSpaceDN w:val="0"/>
        <w:adjustRightInd w:val="0"/>
        <w:spacing w:after="0" w:line="240" w:lineRule="auto"/>
        <w:jc w:val="both"/>
        <w:rPr>
          <w:rFonts w:ascii="Times New Roman" w:eastAsia="Calibri" w:hAnsi="Times New Roman" w:cs="Times New Roman"/>
          <w:sz w:val="28"/>
          <w:szCs w:val="28"/>
        </w:rPr>
      </w:pP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 </w:t>
            </w:r>
            <w:proofErr w:type="gramStart"/>
            <w:r w:rsidRPr="009D1B85">
              <w:rPr>
                <w:rFonts w:ascii="Times New Roman" w:eastAsia="Calibri" w:hAnsi="Times New Roman" w:cs="Times New Roman"/>
                <w:sz w:val="28"/>
                <w:szCs w:val="28"/>
              </w:rPr>
              <w:t>п</w:t>
            </w:r>
            <w:proofErr w:type="gramEnd"/>
            <w:r w:rsidRPr="009D1B85">
              <w:rPr>
                <w:rFonts w:ascii="Times New Roman" w:eastAsia="Calibri" w:hAnsi="Times New Roman" w:cs="Times New Roman"/>
                <w:sz w:val="28"/>
                <w:szCs w:val="28"/>
              </w:rPr>
              <w:t>/п</w:t>
            </w:r>
          </w:p>
        </w:tc>
        <w:tc>
          <w:tcPr>
            <w:tcW w:w="203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Номер бюллетеня для голосования на публичных слушаниях</w:t>
            </w: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w:t>
            </w:r>
          </w:p>
        </w:tc>
        <w:tc>
          <w:tcPr>
            <w:tcW w:w="203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bl>
    <w:p w:rsidR="009D1B85" w:rsidRPr="009D1B85" w:rsidRDefault="009D1B85" w:rsidP="009D1B85">
      <w:pPr>
        <w:autoSpaceDE w:val="0"/>
        <w:autoSpaceDN w:val="0"/>
        <w:adjustRightInd w:val="0"/>
        <w:spacing w:after="0" w:line="240" w:lineRule="auto"/>
        <w:jc w:val="both"/>
        <w:rPr>
          <w:rFonts w:ascii="Times New Roman" w:eastAsia="Calibri" w:hAnsi="Times New Roman" w:cs="Times New Roman"/>
          <w:sz w:val="28"/>
          <w:szCs w:val="28"/>
        </w:rPr>
      </w:pPr>
    </w:p>
    <w:p w:rsidR="009D1B85" w:rsidRPr="009D1B85" w:rsidRDefault="009D1B85" w:rsidP="009D1B85">
      <w:pPr>
        <w:autoSpaceDE w:val="0"/>
        <w:autoSpaceDN w:val="0"/>
        <w:adjustRightInd w:val="0"/>
        <w:spacing w:after="0" w:line="240" w:lineRule="auto"/>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Список удостоверяю: _____________________________________________________________________________________</w:t>
      </w:r>
    </w:p>
    <w:p w:rsidR="009D1B85" w:rsidRPr="009D1B85" w:rsidRDefault="009D1B85" w:rsidP="009D1B85">
      <w:pPr>
        <w:autoSpaceDE w:val="0"/>
        <w:autoSpaceDN w:val="0"/>
        <w:adjustRightInd w:val="0"/>
        <w:spacing w:after="0" w:line="240" w:lineRule="auto"/>
        <w:ind w:firstLine="2552"/>
        <w:jc w:val="center"/>
        <w:rPr>
          <w:rFonts w:ascii="Times New Roman" w:eastAsia="Calibri" w:hAnsi="Times New Roman" w:cs="Times New Roman"/>
          <w:sz w:val="20"/>
          <w:szCs w:val="20"/>
        </w:rPr>
      </w:pPr>
      <w:r w:rsidRPr="009D1B85">
        <w:rPr>
          <w:rFonts w:ascii="Times New Roman" w:eastAsia="Calibri" w:hAnsi="Times New Roman" w:cs="Times New Roman"/>
          <w:sz w:val="20"/>
          <w:szCs w:val="20"/>
        </w:rPr>
        <w:t>(фамилия, имя, отчество члена рабочей группы комиссии областного народного обсуждения)</w:t>
      </w:r>
    </w:p>
    <w:p w:rsidR="009D1B85" w:rsidRPr="009D1B85" w:rsidRDefault="009D1B85" w:rsidP="009D1B85">
      <w:pPr>
        <w:autoSpaceDE w:val="0"/>
        <w:autoSpaceDN w:val="0"/>
        <w:adjustRightInd w:val="0"/>
        <w:spacing w:after="0" w:line="240" w:lineRule="auto"/>
        <w:jc w:val="right"/>
        <w:rPr>
          <w:rFonts w:ascii="Times New Roman" w:eastAsia="Calibri" w:hAnsi="Times New Roman" w:cs="Times New Roman"/>
          <w:sz w:val="28"/>
          <w:szCs w:val="28"/>
        </w:rPr>
      </w:pPr>
      <w:r w:rsidRPr="009D1B85">
        <w:rPr>
          <w:rFonts w:ascii="Times New Roman" w:eastAsia="Calibri" w:hAnsi="Times New Roman" w:cs="Times New Roman"/>
          <w:sz w:val="28"/>
          <w:szCs w:val="28"/>
        </w:rPr>
        <w:t>______________________________________________________________________________</w:t>
      </w:r>
    </w:p>
    <w:p w:rsidR="009D1B85" w:rsidRPr="009D1B85" w:rsidRDefault="009D1B85" w:rsidP="009D1B85">
      <w:pPr>
        <w:autoSpaceDE w:val="0"/>
        <w:autoSpaceDN w:val="0"/>
        <w:adjustRightInd w:val="0"/>
        <w:spacing w:after="0" w:line="240" w:lineRule="auto"/>
        <w:ind w:firstLine="3686"/>
        <w:jc w:val="center"/>
        <w:rPr>
          <w:rFonts w:ascii="Times New Roman" w:eastAsia="Calibri" w:hAnsi="Times New Roman" w:cs="Times New Roman"/>
          <w:sz w:val="20"/>
          <w:szCs w:val="20"/>
        </w:rPr>
      </w:pPr>
      <w:r w:rsidRPr="009D1B85">
        <w:rPr>
          <w:rFonts w:ascii="Times New Roman" w:eastAsia="Calibri" w:hAnsi="Times New Roman" w:cs="Times New Roman"/>
          <w:sz w:val="20"/>
          <w:szCs w:val="20"/>
        </w:rPr>
        <w:t>(дата заполнения списка)</w:t>
      </w:r>
    </w:p>
    <w:p w:rsidR="009D1B85" w:rsidRPr="009D1B85" w:rsidRDefault="009D1B85" w:rsidP="009D1B85">
      <w:pPr>
        <w:spacing w:after="0" w:line="240" w:lineRule="auto"/>
        <w:ind w:firstLine="709"/>
        <w:rPr>
          <w:rFonts w:ascii="Times New Roman" w:eastAsia="Times New Roman" w:hAnsi="Times New Roman" w:cs="Times New Roman"/>
          <w:sz w:val="28"/>
          <w:szCs w:val="28"/>
          <w:lang w:eastAsia="ru-RU"/>
        </w:rPr>
        <w:sectPr w:rsidR="009D1B85" w:rsidRPr="009D1B85" w:rsidSect="007C39D0">
          <w:pgSz w:w="16838" w:h="11906" w:orient="landscape"/>
          <w:pgMar w:top="709" w:right="1134" w:bottom="851" w:left="1134" w:header="708" w:footer="708" w:gutter="0"/>
          <w:pgNumType w:start="1"/>
          <w:cols w:space="708"/>
          <w:titlePg/>
          <w:docGrid w:linePitch="360"/>
        </w:sectPr>
      </w:pPr>
    </w:p>
    <w:p w:rsidR="009D1B85" w:rsidRPr="009D1B85" w:rsidRDefault="007C39D0" w:rsidP="009D1B85">
      <w:pPr>
        <w:keepNext/>
        <w:keepLines/>
        <w:spacing w:before="480" w:after="0" w:line="259" w:lineRule="auto"/>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9D1B85" w:rsidRPr="009D1B85">
        <w:rPr>
          <w:rFonts w:ascii="Times New Roman" w:eastAsia="Times New Roman" w:hAnsi="Times New Roman" w:cs="Times New Roman"/>
          <w:bCs/>
          <w:sz w:val="28"/>
          <w:szCs w:val="28"/>
        </w:rPr>
        <w:t>Приложение № 5</w:t>
      </w:r>
    </w:p>
    <w:p w:rsidR="009D1B85" w:rsidRPr="009D1B85" w:rsidRDefault="009D1B85" w:rsidP="009D1B85">
      <w:pPr>
        <w:spacing w:after="0" w:line="240" w:lineRule="auto"/>
        <w:ind w:left="8789"/>
        <w:rPr>
          <w:rFonts w:ascii="Times New Roman" w:eastAsia="Times New Roman" w:hAnsi="Times New Roman" w:cs="Times New Roman"/>
          <w:sz w:val="28"/>
          <w:szCs w:val="28"/>
          <w:lang w:eastAsia="ru-RU"/>
        </w:rPr>
      </w:pPr>
      <w:r w:rsidRPr="009D1B85">
        <w:rPr>
          <w:rFonts w:ascii="Times New Roman" w:eastAsia="Times New Roman" w:hAnsi="Times New Roman" w:cs="Times New Roman"/>
          <w:sz w:val="28"/>
          <w:szCs w:val="28"/>
          <w:lang w:eastAsia="ru-RU"/>
        </w:rPr>
        <w:t xml:space="preserve">к Регламенту публичных слушаний  по вопросу 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w:t>
      </w:r>
    </w:p>
    <w:p w:rsidR="009D1B85" w:rsidRPr="009D1B85" w:rsidRDefault="009D1B85" w:rsidP="009D1B85">
      <w:pPr>
        <w:spacing w:after="0" w:line="240" w:lineRule="auto"/>
        <w:ind w:firstLine="709"/>
        <w:rPr>
          <w:rFonts w:ascii="Times New Roman" w:eastAsia="Times New Roman" w:hAnsi="Times New Roman" w:cs="Times New Roman"/>
          <w:sz w:val="28"/>
          <w:szCs w:val="28"/>
          <w:lang w:eastAsia="ru-RU"/>
        </w:rPr>
      </w:pPr>
    </w:p>
    <w:p w:rsidR="009D1B85" w:rsidRPr="009D1B85" w:rsidRDefault="009D1B85" w:rsidP="007C39D0">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Times New Roman" w:hAnsi="Times New Roman" w:cs="Times New Roman"/>
          <w:b/>
          <w:sz w:val="28"/>
          <w:szCs w:val="28"/>
          <w:lang w:eastAsia="ru-RU"/>
        </w:rPr>
        <w:t xml:space="preserve">ФОРМА СПИСКА ГРАЖДАН РОССИЙСКОЙ ФЕДЕРАЦИИ, </w:t>
      </w:r>
      <w:r w:rsidRPr="009D1B85">
        <w:rPr>
          <w:rFonts w:ascii="Times New Roman" w:eastAsia="Times New Roman" w:hAnsi="Times New Roman" w:cs="Times New Roman"/>
          <w:b/>
          <w:sz w:val="28"/>
          <w:szCs w:val="28"/>
          <w:lang w:eastAsia="ru-RU"/>
        </w:rPr>
        <w:br/>
        <w:t>НЕ ЯВЛЯЮЩИХСЯ</w:t>
      </w:r>
      <w:r w:rsidR="007C39D0">
        <w:rPr>
          <w:rFonts w:ascii="Times New Roman" w:eastAsia="Times New Roman" w:hAnsi="Times New Roman" w:cs="Times New Roman"/>
          <w:b/>
          <w:sz w:val="28"/>
          <w:szCs w:val="28"/>
          <w:lang w:eastAsia="ru-RU"/>
        </w:rPr>
        <w:t xml:space="preserve"> УЧАСТНИКАМИ ПУБЛИЧНЫХ СЛУШАНИЙ</w:t>
      </w:r>
    </w:p>
    <w:p w:rsidR="009D1B85" w:rsidRPr="009D1B85" w:rsidRDefault="009D1B85" w:rsidP="009D1B85">
      <w:pPr>
        <w:spacing w:after="0" w:line="240" w:lineRule="auto"/>
        <w:jc w:val="center"/>
        <w:rPr>
          <w:rFonts w:ascii="Times New Roman" w:eastAsia="Times New Roman" w:hAnsi="Times New Roman" w:cs="Times New Roman"/>
          <w:b/>
          <w:sz w:val="28"/>
          <w:szCs w:val="28"/>
          <w:lang w:eastAsia="ru-RU"/>
        </w:rPr>
      </w:pPr>
      <w:r w:rsidRPr="009D1B85">
        <w:rPr>
          <w:rFonts w:ascii="Times New Roman" w:eastAsia="Calibri" w:hAnsi="Times New Roman" w:cs="Times New Roman"/>
          <w:sz w:val="28"/>
          <w:szCs w:val="28"/>
        </w:rPr>
        <w:t xml:space="preserve">СПИСОК ГРАЖДАН РОССИЙСКОЙ ФЕДЕРАЦИИ, </w:t>
      </w:r>
      <w:r w:rsidRPr="009D1B85">
        <w:rPr>
          <w:rFonts w:ascii="Times New Roman" w:eastAsia="Calibri" w:hAnsi="Times New Roman" w:cs="Times New Roman"/>
          <w:sz w:val="28"/>
          <w:szCs w:val="28"/>
        </w:rPr>
        <w:br/>
        <w:t xml:space="preserve">НЕ ЯВЛЯЮЩИХСЯ УЧАСТНИКАМИ </w:t>
      </w:r>
      <w:r w:rsidRPr="009D1B85">
        <w:rPr>
          <w:rFonts w:ascii="Times New Roman" w:eastAsia="Times New Roman" w:hAnsi="Times New Roman" w:cs="Times New Roman"/>
          <w:sz w:val="28"/>
          <w:szCs w:val="28"/>
          <w:lang w:eastAsia="ru-RU"/>
        </w:rPr>
        <w:t xml:space="preserve">ОБЛАСТНОГО НАРОДНОГО ОБСУЖДЕНИЯ </w:t>
      </w:r>
      <w:r w:rsidRPr="009D1B85">
        <w:rPr>
          <w:rFonts w:ascii="Times New Roman" w:eastAsia="Times New Roman" w:hAnsi="Times New Roman" w:cs="Times New Roman"/>
          <w:sz w:val="28"/>
          <w:szCs w:val="28"/>
          <w:lang w:eastAsia="ru-RU"/>
        </w:rPr>
        <w:br/>
        <w:t xml:space="preserve">по вопросу изменения категории </w:t>
      </w:r>
      <w:r w:rsidRPr="009D1B85">
        <w:rPr>
          <w:rFonts w:ascii="Times New Roman" w:eastAsia="Calibri" w:hAnsi="Times New Roman" w:cs="Times New Roman"/>
          <w:sz w:val="28"/>
          <w:szCs w:val="28"/>
        </w:rPr>
        <w:t xml:space="preserve">населенного пункта с деревни </w:t>
      </w:r>
      <w:proofErr w:type="gramStart"/>
      <w:r w:rsidRPr="009D1B85">
        <w:rPr>
          <w:rFonts w:ascii="Times New Roman" w:eastAsia="Calibri" w:hAnsi="Times New Roman" w:cs="Times New Roman"/>
          <w:sz w:val="28"/>
          <w:szCs w:val="28"/>
        </w:rPr>
        <w:t>Майская</w:t>
      </w:r>
      <w:proofErr w:type="gramEnd"/>
      <w:r w:rsidRPr="009D1B85">
        <w:rPr>
          <w:rFonts w:ascii="Times New Roman" w:eastAsia="Calibri" w:hAnsi="Times New Roman" w:cs="Times New Roman"/>
          <w:sz w:val="28"/>
          <w:szCs w:val="28"/>
        </w:rPr>
        <w:t xml:space="preserve"> Осинского района Иркутской области на село</w:t>
      </w:r>
    </w:p>
    <w:p w:rsidR="009D1B85" w:rsidRPr="009D1B85" w:rsidRDefault="009D1B85" w:rsidP="009D1B85">
      <w:pPr>
        <w:spacing w:after="0" w:line="240" w:lineRule="auto"/>
        <w:ind w:firstLine="709"/>
        <w:rPr>
          <w:rFonts w:ascii="Times New Roman" w:eastAsia="Times New Roman" w:hAnsi="Times New Roman" w:cs="Times New Roman"/>
          <w:b/>
          <w:sz w:val="28"/>
          <w:szCs w:val="28"/>
          <w:lang w:eastAsia="ru-RU"/>
        </w:rPr>
      </w:pPr>
    </w:p>
    <w:tbl>
      <w:tblPr>
        <w:tblW w:w="14471"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09"/>
        <w:gridCol w:w="3414"/>
        <w:gridCol w:w="2866"/>
        <w:gridCol w:w="4122"/>
      </w:tblGrid>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 xml:space="preserve">№ </w:t>
            </w:r>
            <w:proofErr w:type="gramStart"/>
            <w:r w:rsidRPr="009D1B85">
              <w:rPr>
                <w:rFonts w:ascii="Times New Roman" w:eastAsia="Calibri" w:hAnsi="Times New Roman" w:cs="Times New Roman"/>
                <w:sz w:val="28"/>
                <w:szCs w:val="28"/>
              </w:rPr>
              <w:t>п</w:t>
            </w:r>
            <w:proofErr w:type="gramEnd"/>
            <w:r w:rsidRPr="009D1B85">
              <w:rPr>
                <w:rFonts w:ascii="Times New Roman" w:eastAsia="Calibri" w:hAnsi="Times New Roman" w:cs="Times New Roman"/>
                <w:sz w:val="28"/>
                <w:szCs w:val="28"/>
              </w:rPr>
              <w:t>/п</w:t>
            </w:r>
          </w:p>
        </w:tc>
        <w:tc>
          <w:tcPr>
            <w:tcW w:w="3409"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Фамилия, имя, отчество</w:t>
            </w:r>
          </w:p>
        </w:tc>
        <w:tc>
          <w:tcPr>
            <w:tcW w:w="341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Год рождения (в возрасте 18 лет - дополнительно число и месяц рождения)</w:t>
            </w:r>
          </w:p>
        </w:tc>
        <w:tc>
          <w:tcPr>
            <w:tcW w:w="2866"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Адрес места жительства</w:t>
            </w:r>
          </w:p>
        </w:tc>
        <w:tc>
          <w:tcPr>
            <w:tcW w:w="4122"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center"/>
              <w:rPr>
                <w:rFonts w:ascii="Times New Roman" w:eastAsia="Calibri" w:hAnsi="Times New Roman" w:cs="Times New Roman"/>
                <w:sz w:val="28"/>
                <w:szCs w:val="28"/>
              </w:rPr>
            </w:pPr>
            <w:r w:rsidRPr="009D1B85">
              <w:rPr>
                <w:rFonts w:ascii="Times New Roman" w:eastAsia="Calibri" w:hAnsi="Times New Roman" w:cs="Times New Roman"/>
                <w:sz w:val="28"/>
                <w:szCs w:val="28"/>
              </w:rPr>
              <w:t>Серия и номер паспорта или документа, заменяющего паспорт гражданина</w:t>
            </w: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1</w:t>
            </w:r>
          </w:p>
        </w:tc>
        <w:tc>
          <w:tcPr>
            <w:tcW w:w="3409"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341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2</w:t>
            </w:r>
          </w:p>
        </w:tc>
        <w:tc>
          <w:tcPr>
            <w:tcW w:w="3409"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341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3</w:t>
            </w:r>
          </w:p>
        </w:tc>
        <w:tc>
          <w:tcPr>
            <w:tcW w:w="3409"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341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r w:rsidRPr="009D1B85">
              <w:rPr>
                <w:rFonts w:ascii="Times New Roman" w:eastAsia="Calibri" w:hAnsi="Times New Roman" w:cs="Times New Roman"/>
                <w:sz w:val="28"/>
                <w:szCs w:val="28"/>
              </w:rPr>
              <w:t>4</w:t>
            </w:r>
          </w:p>
        </w:tc>
        <w:tc>
          <w:tcPr>
            <w:tcW w:w="3409"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341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r w:rsidR="009D1B85" w:rsidRPr="009D1B85" w:rsidTr="009D1B85">
        <w:trPr>
          <w:jc w:val="center"/>
        </w:trPr>
        <w:tc>
          <w:tcPr>
            <w:tcW w:w="660"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w:t>
            </w:r>
          </w:p>
        </w:tc>
        <w:tc>
          <w:tcPr>
            <w:tcW w:w="3409"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3414"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9D1B85" w:rsidRPr="009D1B85" w:rsidRDefault="009D1B85" w:rsidP="009D1B85">
            <w:pPr>
              <w:autoSpaceDE w:val="0"/>
              <w:autoSpaceDN w:val="0"/>
              <w:adjustRightInd w:val="0"/>
              <w:spacing w:after="0" w:line="240" w:lineRule="auto"/>
              <w:rPr>
                <w:rFonts w:ascii="Times New Roman" w:eastAsia="Calibri" w:hAnsi="Times New Roman" w:cs="Times New Roman"/>
                <w:sz w:val="28"/>
                <w:szCs w:val="28"/>
              </w:rPr>
            </w:pPr>
          </w:p>
        </w:tc>
      </w:tr>
    </w:tbl>
    <w:p w:rsidR="009D1B85" w:rsidRPr="009D1B85" w:rsidRDefault="009D1B85" w:rsidP="009D1B85">
      <w:pPr>
        <w:autoSpaceDE w:val="0"/>
        <w:autoSpaceDN w:val="0"/>
        <w:adjustRightInd w:val="0"/>
        <w:spacing w:after="0" w:line="240" w:lineRule="auto"/>
        <w:jc w:val="both"/>
        <w:rPr>
          <w:rFonts w:ascii="Times New Roman" w:eastAsia="Calibri" w:hAnsi="Times New Roman" w:cs="Times New Roman"/>
          <w:sz w:val="28"/>
          <w:szCs w:val="28"/>
        </w:rPr>
      </w:pPr>
    </w:p>
    <w:p w:rsidR="009D1B85" w:rsidRPr="009D1B85" w:rsidRDefault="009D1B85" w:rsidP="009D1B85">
      <w:pPr>
        <w:autoSpaceDE w:val="0"/>
        <w:autoSpaceDN w:val="0"/>
        <w:adjustRightInd w:val="0"/>
        <w:spacing w:after="0" w:line="240" w:lineRule="auto"/>
        <w:jc w:val="both"/>
        <w:rPr>
          <w:rFonts w:ascii="Times New Roman" w:eastAsia="Calibri" w:hAnsi="Times New Roman" w:cs="Times New Roman"/>
          <w:sz w:val="28"/>
          <w:szCs w:val="28"/>
        </w:rPr>
      </w:pPr>
      <w:r w:rsidRPr="009D1B85">
        <w:rPr>
          <w:rFonts w:ascii="Times New Roman" w:eastAsia="Calibri" w:hAnsi="Times New Roman" w:cs="Times New Roman"/>
          <w:sz w:val="28"/>
          <w:szCs w:val="28"/>
        </w:rPr>
        <w:t>Список удостоверяю: _____________________________________________________________________________________</w:t>
      </w:r>
    </w:p>
    <w:p w:rsidR="009D1B85" w:rsidRPr="009D1B85" w:rsidRDefault="009D1B85" w:rsidP="009D1B85">
      <w:pPr>
        <w:autoSpaceDE w:val="0"/>
        <w:autoSpaceDN w:val="0"/>
        <w:adjustRightInd w:val="0"/>
        <w:spacing w:after="0" w:line="240" w:lineRule="auto"/>
        <w:ind w:firstLine="2694"/>
        <w:jc w:val="center"/>
        <w:rPr>
          <w:rFonts w:ascii="Times New Roman" w:eastAsia="Calibri" w:hAnsi="Times New Roman" w:cs="Times New Roman"/>
          <w:sz w:val="20"/>
          <w:szCs w:val="20"/>
        </w:rPr>
      </w:pPr>
      <w:r w:rsidRPr="009D1B85">
        <w:rPr>
          <w:rFonts w:ascii="Times New Roman" w:eastAsia="Calibri" w:hAnsi="Times New Roman" w:cs="Times New Roman"/>
          <w:sz w:val="20"/>
          <w:szCs w:val="20"/>
        </w:rPr>
        <w:t>(фамилия, имя, отчество члена рабочей группы комиссии областного народного обсуждения)</w:t>
      </w:r>
    </w:p>
    <w:p w:rsidR="009D1B85" w:rsidRPr="009D1B85" w:rsidRDefault="009D1B85" w:rsidP="009D1B85">
      <w:pPr>
        <w:autoSpaceDE w:val="0"/>
        <w:autoSpaceDN w:val="0"/>
        <w:adjustRightInd w:val="0"/>
        <w:spacing w:after="0" w:line="240" w:lineRule="auto"/>
        <w:jc w:val="right"/>
        <w:rPr>
          <w:rFonts w:ascii="Times New Roman" w:eastAsia="Calibri" w:hAnsi="Times New Roman" w:cs="Times New Roman"/>
          <w:sz w:val="28"/>
          <w:szCs w:val="28"/>
        </w:rPr>
      </w:pPr>
      <w:r w:rsidRPr="009D1B85">
        <w:rPr>
          <w:rFonts w:ascii="Times New Roman" w:eastAsia="Calibri" w:hAnsi="Times New Roman" w:cs="Times New Roman"/>
          <w:sz w:val="28"/>
          <w:szCs w:val="28"/>
        </w:rPr>
        <w:lastRenderedPageBreak/>
        <w:t>______________________________________________________________________________</w:t>
      </w:r>
    </w:p>
    <w:p w:rsidR="009D1B85" w:rsidRPr="009D1B85" w:rsidRDefault="009D1B85" w:rsidP="009D1B85">
      <w:pPr>
        <w:autoSpaceDE w:val="0"/>
        <w:autoSpaceDN w:val="0"/>
        <w:adjustRightInd w:val="0"/>
        <w:spacing w:after="0" w:line="240" w:lineRule="auto"/>
        <w:ind w:firstLine="3686"/>
        <w:jc w:val="center"/>
        <w:rPr>
          <w:rFonts w:ascii="Times New Roman" w:eastAsia="Calibri" w:hAnsi="Times New Roman" w:cs="Times New Roman"/>
          <w:sz w:val="20"/>
          <w:szCs w:val="20"/>
        </w:rPr>
      </w:pPr>
      <w:r w:rsidRPr="009D1B85">
        <w:rPr>
          <w:rFonts w:ascii="Times New Roman" w:eastAsia="Calibri" w:hAnsi="Times New Roman" w:cs="Times New Roman"/>
          <w:sz w:val="20"/>
          <w:szCs w:val="20"/>
        </w:rPr>
        <w:t>(дата заполнения списка)</w:t>
      </w:r>
    </w:p>
    <w:p w:rsidR="009D1B85" w:rsidRDefault="007C39D0" w:rsidP="007C39D0">
      <w:pPr>
        <w:spacing w:after="0" w:line="240" w:lineRule="auto"/>
        <w:ind w:firstLine="709"/>
        <w:jc w:val="center"/>
        <w:rPr>
          <w:rFonts w:ascii="Times New Roman" w:eastAsia="Times New Roman" w:hAnsi="Times New Roman" w:cs="Times New Roman"/>
          <w:b/>
          <w:sz w:val="48"/>
          <w:szCs w:val="48"/>
          <w:lang w:eastAsia="ru-RU"/>
        </w:rPr>
      </w:pPr>
      <w:r w:rsidRPr="007C39D0">
        <w:rPr>
          <w:rFonts w:ascii="Times New Roman" w:eastAsia="Times New Roman" w:hAnsi="Times New Roman" w:cs="Times New Roman"/>
          <w:b/>
          <w:sz w:val="48"/>
          <w:szCs w:val="48"/>
          <w:lang w:eastAsia="ru-RU"/>
        </w:rPr>
        <w:t>Объявление!</w:t>
      </w:r>
    </w:p>
    <w:p w:rsidR="007C39D0" w:rsidRPr="007C39D0" w:rsidRDefault="007C39D0" w:rsidP="007C39D0">
      <w:pPr>
        <w:spacing w:after="0" w:line="240" w:lineRule="auto"/>
        <w:ind w:firstLine="709"/>
        <w:jc w:val="center"/>
        <w:rPr>
          <w:rFonts w:ascii="Times New Roman" w:eastAsia="Times New Roman" w:hAnsi="Times New Roman" w:cs="Times New Roman"/>
          <w:b/>
          <w:sz w:val="48"/>
          <w:szCs w:val="48"/>
          <w:lang w:eastAsia="ru-RU"/>
        </w:rPr>
      </w:pPr>
    </w:p>
    <w:p w:rsidR="007C39D0" w:rsidRPr="007C39D0" w:rsidRDefault="007C39D0" w:rsidP="007C39D0">
      <w:pPr>
        <w:spacing w:after="0" w:line="360" w:lineRule="auto"/>
        <w:ind w:firstLine="709"/>
        <w:jc w:val="center"/>
        <w:rPr>
          <w:rFonts w:ascii="Times New Roman" w:eastAsia="Times New Roman" w:hAnsi="Times New Roman" w:cs="Times New Roman"/>
          <w:sz w:val="40"/>
          <w:szCs w:val="40"/>
          <w:lang w:eastAsia="ru-RU"/>
        </w:rPr>
      </w:pPr>
      <w:r w:rsidRPr="007C39D0">
        <w:rPr>
          <w:rFonts w:ascii="Times New Roman" w:eastAsia="Times New Roman" w:hAnsi="Times New Roman" w:cs="Times New Roman"/>
          <w:sz w:val="40"/>
          <w:szCs w:val="40"/>
          <w:lang w:eastAsia="ru-RU"/>
        </w:rPr>
        <w:t>8 октября 2016 года в 11-00 часов в здании МБОУ «</w:t>
      </w:r>
      <w:proofErr w:type="gramStart"/>
      <w:r w:rsidRPr="007C39D0">
        <w:rPr>
          <w:rFonts w:ascii="Times New Roman" w:eastAsia="Times New Roman" w:hAnsi="Times New Roman" w:cs="Times New Roman"/>
          <w:sz w:val="40"/>
          <w:szCs w:val="40"/>
          <w:lang w:eastAsia="ru-RU"/>
        </w:rPr>
        <w:t>Майская</w:t>
      </w:r>
      <w:proofErr w:type="gramEnd"/>
      <w:r w:rsidRPr="007C39D0">
        <w:rPr>
          <w:rFonts w:ascii="Times New Roman" w:eastAsia="Times New Roman" w:hAnsi="Times New Roman" w:cs="Times New Roman"/>
          <w:sz w:val="40"/>
          <w:szCs w:val="40"/>
          <w:lang w:eastAsia="ru-RU"/>
        </w:rPr>
        <w:t xml:space="preserve"> СОШ»</w:t>
      </w:r>
      <w:r>
        <w:rPr>
          <w:rFonts w:ascii="Times New Roman" w:eastAsia="Times New Roman" w:hAnsi="Times New Roman" w:cs="Times New Roman"/>
          <w:sz w:val="40"/>
          <w:szCs w:val="40"/>
          <w:lang w:eastAsia="ru-RU"/>
        </w:rPr>
        <w:t xml:space="preserve"> будут проводиться п</w:t>
      </w:r>
      <w:r w:rsidRPr="007C39D0">
        <w:rPr>
          <w:rFonts w:ascii="Times New Roman" w:eastAsia="Times New Roman" w:hAnsi="Times New Roman" w:cs="Times New Roman"/>
          <w:sz w:val="40"/>
          <w:szCs w:val="40"/>
          <w:lang w:eastAsia="ru-RU"/>
        </w:rPr>
        <w:t>убличные слушания по вопросу: «Одобряете ли Вы  изменение категории населенного пункта с деревни «Майская» Осинского района Иркутской области на село?»</w:t>
      </w:r>
    </w:p>
    <w:p w:rsidR="009D1B85" w:rsidRPr="007C39D0" w:rsidRDefault="009D1B85" w:rsidP="007C39D0">
      <w:pPr>
        <w:spacing w:after="0" w:line="360" w:lineRule="auto"/>
        <w:jc w:val="center"/>
        <w:rPr>
          <w:rFonts w:ascii="Arial" w:eastAsia="Times New Roman" w:hAnsi="Arial" w:cs="Arial"/>
          <w:sz w:val="40"/>
          <w:szCs w:val="40"/>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9D1B85" w:rsidRDefault="009D1B85" w:rsidP="009D1B85">
      <w:pPr>
        <w:spacing w:after="0" w:line="240" w:lineRule="auto"/>
        <w:jc w:val="both"/>
        <w:rPr>
          <w:rFonts w:ascii="Arial" w:eastAsia="Times New Roman" w:hAnsi="Arial" w:cs="Arial"/>
          <w:sz w:val="24"/>
          <w:szCs w:val="24"/>
          <w:lang w:eastAsia="ru-RU"/>
        </w:rPr>
      </w:pPr>
    </w:p>
    <w:p w:rsidR="009D1B85" w:rsidRPr="007C39D0" w:rsidRDefault="007C39D0" w:rsidP="007C39D0">
      <w:pPr>
        <w:spacing w:after="0" w:line="240" w:lineRule="auto"/>
        <w:jc w:val="right"/>
        <w:rPr>
          <w:rFonts w:ascii="Times New Roman" w:eastAsia="Times New Roman" w:hAnsi="Times New Roman" w:cs="Times New Roman"/>
          <w:sz w:val="36"/>
          <w:szCs w:val="36"/>
          <w:lang w:eastAsia="ru-RU"/>
        </w:rPr>
      </w:pPr>
      <w:r w:rsidRPr="007C39D0">
        <w:rPr>
          <w:rFonts w:ascii="Times New Roman" w:eastAsia="Times New Roman" w:hAnsi="Times New Roman" w:cs="Times New Roman"/>
          <w:sz w:val="36"/>
          <w:szCs w:val="36"/>
          <w:lang w:eastAsia="ru-RU"/>
        </w:rPr>
        <w:t>Администрация</w:t>
      </w:r>
    </w:p>
    <w:p w:rsidR="009D1B85" w:rsidRPr="007C39D0" w:rsidRDefault="009D1B85" w:rsidP="007C39D0">
      <w:pPr>
        <w:spacing w:after="0" w:line="240" w:lineRule="auto"/>
        <w:jc w:val="right"/>
        <w:rPr>
          <w:rFonts w:ascii="Times New Roman" w:eastAsia="Times New Roman" w:hAnsi="Times New Roman" w:cs="Times New Roman"/>
          <w:sz w:val="36"/>
          <w:szCs w:val="36"/>
          <w:lang w:eastAsia="ru-RU"/>
        </w:rPr>
      </w:pPr>
    </w:p>
    <w:p w:rsidR="009D1B85" w:rsidRPr="009D1B85" w:rsidRDefault="009D1B85" w:rsidP="009D1B85">
      <w:pPr>
        <w:spacing w:after="0" w:line="240" w:lineRule="auto"/>
        <w:jc w:val="center"/>
        <w:rPr>
          <w:rFonts w:ascii="Arial" w:eastAsia="Times New Roman" w:hAnsi="Arial" w:cs="Arial"/>
          <w:sz w:val="24"/>
          <w:szCs w:val="24"/>
          <w:lang w:eastAsia="ru-RU"/>
        </w:rPr>
      </w:pPr>
    </w:p>
    <w:p w:rsidR="009D1B85" w:rsidRDefault="009D1B85" w:rsidP="009D1B85">
      <w:pPr>
        <w:widowControl w:val="0"/>
        <w:spacing w:after="0"/>
        <w:outlineLvl w:val="0"/>
        <w:rPr>
          <w:rFonts w:ascii="Times New Roman" w:eastAsia="Courier New" w:hAnsi="Times New Roman" w:cs="Times New Roman"/>
          <w:color w:val="000000"/>
          <w:sz w:val="28"/>
          <w:szCs w:val="28"/>
          <w:lang w:eastAsia="ru-RU" w:bidi="ru-RU"/>
        </w:rPr>
      </w:pPr>
    </w:p>
    <w:p w:rsidR="00845901" w:rsidRDefault="00845901"/>
    <w:sectPr w:rsidR="00845901" w:rsidSect="009D1B85">
      <w:pgSz w:w="16838" w:h="11906"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64" w:rsidRDefault="000F5164" w:rsidP="009D1B85">
      <w:pPr>
        <w:spacing w:after="0" w:line="240" w:lineRule="auto"/>
      </w:pPr>
      <w:r>
        <w:separator/>
      </w:r>
    </w:p>
  </w:endnote>
  <w:endnote w:type="continuationSeparator" w:id="0">
    <w:p w:rsidR="000F5164" w:rsidRDefault="000F5164" w:rsidP="009D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88" w:rsidRDefault="00B40E88">
    <w:pPr>
      <w:pStyle w:val="a6"/>
      <w:jc w:val="center"/>
    </w:pPr>
  </w:p>
  <w:p w:rsidR="00B40E88" w:rsidRDefault="00B40E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64" w:rsidRDefault="000F5164" w:rsidP="009D1B85">
      <w:pPr>
        <w:spacing w:after="0" w:line="240" w:lineRule="auto"/>
      </w:pPr>
      <w:r>
        <w:separator/>
      </w:r>
    </w:p>
  </w:footnote>
  <w:footnote w:type="continuationSeparator" w:id="0">
    <w:p w:rsidR="000F5164" w:rsidRDefault="000F5164" w:rsidP="009D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88" w:rsidRPr="00237500" w:rsidRDefault="00B40E88">
    <w:pPr>
      <w:pStyle w:val="a4"/>
      <w:jc w:val="center"/>
      <w:rPr>
        <w:rFonts w:ascii="Times New Roman" w:hAnsi="Times New Roman" w:cs="Times New Roman"/>
        <w:sz w:val="24"/>
        <w:szCs w:val="24"/>
      </w:rPr>
    </w:pPr>
  </w:p>
  <w:p w:rsidR="00B40E88" w:rsidRDefault="00B40E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83586"/>
      <w:docPartObj>
        <w:docPartGallery w:val="Page Numbers (Top of Page)"/>
        <w:docPartUnique/>
      </w:docPartObj>
    </w:sdtPr>
    <w:sdtEndPr>
      <w:rPr>
        <w:rFonts w:ascii="Times New Roman" w:hAnsi="Times New Roman" w:cs="Times New Roman"/>
      </w:rPr>
    </w:sdtEndPr>
    <w:sdtContent>
      <w:p w:rsidR="00B40E88" w:rsidRPr="00BE7A53" w:rsidRDefault="00B40E88">
        <w:pPr>
          <w:pStyle w:val="a4"/>
          <w:jc w:val="center"/>
          <w:rPr>
            <w:rFonts w:ascii="Times New Roman" w:hAnsi="Times New Roman" w:cs="Times New Roman"/>
          </w:rPr>
        </w:pPr>
        <w:r w:rsidRPr="00BE7A53">
          <w:rPr>
            <w:rFonts w:ascii="Times New Roman" w:hAnsi="Times New Roman" w:cs="Times New Roman"/>
          </w:rPr>
          <w:fldChar w:fldCharType="begin"/>
        </w:r>
        <w:r w:rsidRPr="00BE7A53">
          <w:rPr>
            <w:rFonts w:ascii="Times New Roman" w:hAnsi="Times New Roman" w:cs="Times New Roman"/>
          </w:rPr>
          <w:instrText>PAGE   \* MERGEFORMAT</w:instrText>
        </w:r>
        <w:r w:rsidRPr="00BE7A53">
          <w:rPr>
            <w:rFonts w:ascii="Times New Roman" w:hAnsi="Times New Roman" w:cs="Times New Roman"/>
          </w:rPr>
          <w:fldChar w:fldCharType="separate"/>
        </w:r>
        <w:r>
          <w:rPr>
            <w:rFonts w:ascii="Times New Roman" w:hAnsi="Times New Roman" w:cs="Times New Roman"/>
            <w:noProof/>
          </w:rPr>
          <w:t>2</w:t>
        </w:r>
        <w:r w:rsidRPr="00BE7A53">
          <w:rPr>
            <w:rFonts w:ascii="Times New Roman" w:hAnsi="Times New Roman" w:cs="Times New Roman"/>
          </w:rPr>
          <w:fldChar w:fldCharType="end"/>
        </w:r>
      </w:p>
    </w:sdtContent>
  </w:sdt>
  <w:p w:rsidR="00B40E88" w:rsidRDefault="00B40E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88" w:rsidRDefault="00B40E88">
    <w:pPr>
      <w:pStyle w:val="a4"/>
      <w:jc w:val="center"/>
    </w:pPr>
  </w:p>
  <w:p w:rsidR="00B40E88" w:rsidRDefault="00B40E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85"/>
    <w:rsid w:val="00082415"/>
    <w:rsid w:val="000A6205"/>
    <w:rsid w:val="000F5164"/>
    <w:rsid w:val="00121002"/>
    <w:rsid w:val="00134FB6"/>
    <w:rsid w:val="00181286"/>
    <w:rsid w:val="001B46E7"/>
    <w:rsid w:val="001D03EE"/>
    <w:rsid w:val="001F2461"/>
    <w:rsid w:val="001F7184"/>
    <w:rsid w:val="00201353"/>
    <w:rsid w:val="00230BD6"/>
    <w:rsid w:val="00233D78"/>
    <w:rsid w:val="00264B1B"/>
    <w:rsid w:val="00265A5B"/>
    <w:rsid w:val="002A53B5"/>
    <w:rsid w:val="002A77B3"/>
    <w:rsid w:val="002C0A68"/>
    <w:rsid w:val="002F1F60"/>
    <w:rsid w:val="0033229B"/>
    <w:rsid w:val="00352940"/>
    <w:rsid w:val="0037532E"/>
    <w:rsid w:val="00376847"/>
    <w:rsid w:val="00387493"/>
    <w:rsid w:val="003A5C30"/>
    <w:rsid w:val="003C2D50"/>
    <w:rsid w:val="004108C7"/>
    <w:rsid w:val="00453611"/>
    <w:rsid w:val="004735B8"/>
    <w:rsid w:val="00495CE5"/>
    <w:rsid w:val="004B1A55"/>
    <w:rsid w:val="004E7207"/>
    <w:rsid w:val="004F5017"/>
    <w:rsid w:val="00512BD7"/>
    <w:rsid w:val="00515CC7"/>
    <w:rsid w:val="00535FA8"/>
    <w:rsid w:val="00556A73"/>
    <w:rsid w:val="00573871"/>
    <w:rsid w:val="005A3493"/>
    <w:rsid w:val="005C603E"/>
    <w:rsid w:val="005F0BB2"/>
    <w:rsid w:val="00645C3A"/>
    <w:rsid w:val="0066662B"/>
    <w:rsid w:val="006A387C"/>
    <w:rsid w:val="006C5451"/>
    <w:rsid w:val="006D4262"/>
    <w:rsid w:val="007009EA"/>
    <w:rsid w:val="0072224F"/>
    <w:rsid w:val="007354B8"/>
    <w:rsid w:val="00743D2F"/>
    <w:rsid w:val="00775119"/>
    <w:rsid w:val="00797166"/>
    <w:rsid w:val="007B4D9D"/>
    <w:rsid w:val="007B4D9E"/>
    <w:rsid w:val="007C0962"/>
    <w:rsid w:val="007C39D0"/>
    <w:rsid w:val="007E02BF"/>
    <w:rsid w:val="00820781"/>
    <w:rsid w:val="00833D8D"/>
    <w:rsid w:val="0084025E"/>
    <w:rsid w:val="00845901"/>
    <w:rsid w:val="0087184D"/>
    <w:rsid w:val="008727C5"/>
    <w:rsid w:val="00874850"/>
    <w:rsid w:val="00897B44"/>
    <w:rsid w:val="008C33A8"/>
    <w:rsid w:val="009221E7"/>
    <w:rsid w:val="00925E7B"/>
    <w:rsid w:val="00935BF7"/>
    <w:rsid w:val="00953C3C"/>
    <w:rsid w:val="00953D22"/>
    <w:rsid w:val="00992EB2"/>
    <w:rsid w:val="0099314C"/>
    <w:rsid w:val="009D1B85"/>
    <w:rsid w:val="00A10DA1"/>
    <w:rsid w:val="00A25F9D"/>
    <w:rsid w:val="00A7277F"/>
    <w:rsid w:val="00A860C3"/>
    <w:rsid w:val="00AA434E"/>
    <w:rsid w:val="00AC6FDF"/>
    <w:rsid w:val="00AD1D8B"/>
    <w:rsid w:val="00AD2FF0"/>
    <w:rsid w:val="00B40E88"/>
    <w:rsid w:val="00B64657"/>
    <w:rsid w:val="00B659DE"/>
    <w:rsid w:val="00B90516"/>
    <w:rsid w:val="00B90D5A"/>
    <w:rsid w:val="00BD2CBF"/>
    <w:rsid w:val="00BF0CAA"/>
    <w:rsid w:val="00C0312B"/>
    <w:rsid w:val="00C12D51"/>
    <w:rsid w:val="00C22EB2"/>
    <w:rsid w:val="00C3061B"/>
    <w:rsid w:val="00C32400"/>
    <w:rsid w:val="00C61869"/>
    <w:rsid w:val="00CA1CA7"/>
    <w:rsid w:val="00CB4DA9"/>
    <w:rsid w:val="00CB5D44"/>
    <w:rsid w:val="00CD1442"/>
    <w:rsid w:val="00CE176F"/>
    <w:rsid w:val="00D02454"/>
    <w:rsid w:val="00D179EA"/>
    <w:rsid w:val="00D47EDB"/>
    <w:rsid w:val="00D95EB9"/>
    <w:rsid w:val="00DA3601"/>
    <w:rsid w:val="00DB1E20"/>
    <w:rsid w:val="00DB2F77"/>
    <w:rsid w:val="00DC17E6"/>
    <w:rsid w:val="00DD14C0"/>
    <w:rsid w:val="00DE4968"/>
    <w:rsid w:val="00DF351B"/>
    <w:rsid w:val="00DF5293"/>
    <w:rsid w:val="00E00D8B"/>
    <w:rsid w:val="00E1772C"/>
    <w:rsid w:val="00E441BC"/>
    <w:rsid w:val="00E45AFC"/>
    <w:rsid w:val="00E47F61"/>
    <w:rsid w:val="00E57420"/>
    <w:rsid w:val="00E7258A"/>
    <w:rsid w:val="00E737E2"/>
    <w:rsid w:val="00E75D19"/>
    <w:rsid w:val="00EA3862"/>
    <w:rsid w:val="00ED6EB1"/>
    <w:rsid w:val="00EF26E8"/>
    <w:rsid w:val="00EF5D21"/>
    <w:rsid w:val="00F22000"/>
    <w:rsid w:val="00F657ED"/>
    <w:rsid w:val="00F8164E"/>
    <w:rsid w:val="00F8608B"/>
    <w:rsid w:val="00F90265"/>
    <w:rsid w:val="00FC54E6"/>
    <w:rsid w:val="00FD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B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1B85"/>
  </w:style>
  <w:style w:type="paragraph" w:styleId="a6">
    <w:name w:val="footer"/>
    <w:basedOn w:val="a"/>
    <w:link w:val="a7"/>
    <w:uiPriority w:val="99"/>
    <w:unhideWhenUsed/>
    <w:rsid w:val="009D1B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1B85"/>
  </w:style>
  <w:style w:type="paragraph" w:styleId="a8">
    <w:name w:val="Balloon Text"/>
    <w:basedOn w:val="a"/>
    <w:link w:val="a9"/>
    <w:uiPriority w:val="99"/>
    <w:semiHidden/>
    <w:unhideWhenUsed/>
    <w:rsid w:val="008207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B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1B85"/>
  </w:style>
  <w:style w:type="paragraph" w:styleId="a6">
    <w:name w:val="footer"/>
    <w:basedOn w:val="a"/>
    <w:link w:val="a7"/>
    <w:uiPriority w:val="99"/>
    <w:unhideWhenUsed/>
    <w:rsid w:val="009D1B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1B85"/>
  </w:style>
  <w:style w:type="paragraph" w:styleId="a8">
    <w:name w:val="Balloon Text"/>
    <w:basedOn w:val="a"/>
    <w:link w:val="a9"/>
    <w:uiPriority w:val="99"/>
    <w:semiHidden/>
    <w:unhideWhenUsed/>
    <w:rsid w:val="008207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i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9289</Words>
  <Characters>52952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2016-10-06T04:41:00Z</cp:lastPrinted>
  <dcterms:created xsi:type="dcterms:W3CDTF">2016-10-03T06:09:00Z</dcterms:created>
  <dcterms:modified xsi:type="dcterms:W3CDTF">2016-10-06T05:58:00Z</dcterms:modified>
</cp:coreProperties>
</file>