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0119BE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29 мая</w:t>
      </w:r>
      <w:r w:rsidR="00D77D2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868E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2015</w:t>
      </w:r>
      <w:r w:rsidR="00BF17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F1763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0119B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35 (115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3C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31125" w:rsidRDefault="00BF1763" w:rsidP="003C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3868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p w:rsidR="00031125" w:rsidRDefault="00031125" w:rsidP="003C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FDF" w:rsidRPr="00031125" w:rsidRDefault="00AE6FDF" w:rsidP="0003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25" w:rsidRDefault="00031125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C29" w:rsidRDefault="004F0C29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0E6" w:rsidRDefault="000000E6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Default="00BF1763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F0C29" w:rsidRDefault="004F0C29" w:rsidP="00C5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C5650D" w:rsidRDefault="00BF1763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>74 от 10.05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>015 г. «О введении особого противопожарного режима на территории муниципального образования «Майск</w:t>
      </w:r>
      <w:r w:rsidR="00C5650D"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»…………………………………</w:t>
      </w:r>
      <w:r w:rsid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>...3-6</w:t>
      </w:r>
      <w:r w:rsidR="00AA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43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0D" w:rsidRPr="00C5650D" w:rsidRDefault="000119BE" w:rsidP="00C5650D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 № 78</w:t>
      </w:r>
      <w:r w:rsidR="00C5650D" w:rsidRPr="00C5650D">
        <w:rPr>
          <w:rFonts w:ascii="Times New Roman" w:eastAsia="Calibri" w:hAnsi="Times New Roman" w:cs="Times New Roman"/>
          <w:bCs/>
          <w:sz w:val="24"/>
          <w:szCs w:val="24"/>
        </w:rPr>
        <w:t xml:space="preserve"> от 07.04.</w:t>
      </w:r>
      <w:r w:rsidR="002C0EDB">
        <w:rPr>
          <w:rFonts w:ascii="Times New Roman" w:eastAsia="Calibri" w:hAnsi="Times New Roman" w:cs="Times New Roman"/>
          <w:bCs/>
          <w:sz w:val="24"/>
          <w:szCs w:val="24"/>
        </w:rPr>
        <w:t>2015 г. «О внесении изменений в постановление № 11 от 27.01.2015 г. «Об утверждении тарифов на холодное водоснабжение»………………...7</w:t>
      </w:r>
      <w:r w:rsidR="00C5650D" w:rsidRPr="00C5650D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1F2433" w:rsidRDefault="000119BE" w:rsidP="007E68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Решение № 103 от 28.05</w:t>
      </w:r>
      <w:r w:rsidR="009A1E49">
        <w:rPr>
          <w:rFonts w:ascii="Times New Roman" w:eastAsia="Calibri" w:hAnsi="Times New Roman" w:cs="Times New Roman"/>
          <w:bCs/>
          <w:sz w:val="24"/>
          <w:szCs w:val="24"/>
        </w:rPr>
        <w:t>.2015</w:t>
      </w:r>
      <w:r w:rsidR="001F2433" w:rsidRPr="001F2433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="001F24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муниципальные должности в Контрольно-счетной комиссии и членов их семей на официальном сайте Администрации МО «Майск»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0C6C81">
        <w:rPr>
          <w:rFonts w:ascii="Times New Roman" w:eastAsia="Calibri" w:hAnsi="Times New Roman" w:cs="Times New Roman"/>
          <w:bCs/>
          <w:sz w:val="24"/>
          <w:szCs w:val="24"/>
        </w:rPr>
        <w:t>»…………………………………………</w:t>
      </w:r>
      <w:r w:rsidR="000000E6">
        <w:rPr>
          <w:rFonts w:ascii="Times New Roman" w:eastAsia="Calibri" w:hAnsi="Times New Roman" w:cs="Times New Roman"/>
          <w:bCs/>
          <w:sz w:val="24"/>
          <w:szCs w:val="24"/>
        </w:rPr>
        <w:t>…...</w:t>
      </w:r>
      <w:r w:rsidR="002C0EDB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.........................................8-11</w:t>
      </w:r>
      <w:r w:rsidR="00BB659F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  <w:proofErr w:type="gramEnd"/>
    </w:p>
    <w:p w:rsidR="002C0EDB" w:rsidRDefault="002C0EDB" w:rsidP="002C0ED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104 от 28.05.2015 г. « Об утверждении Порядка разработки муниципальных целевых программ МО «Майск» их формирования и реализации, и порядка проведения оценки их эффективности»……………………………………………………………12-18 стр.</w:t>
      </w:r>
    </w:p>
    <w:p w:rsidR="002C0EDB" w:rsidRPr="002C0EDB" w:rsidRDefault="002C0EDB" w:rsidP="002C0ED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EDB">
        <w:rPr>
          <w:rFonts w:ascii="Times New Roman" w:eastAsia="Calibri" w:hAnsi="Times New Roman" w:cs="Times New Roman"/>
          <w:bCs/>
          <w:sz w:val="24"/>
          <w:szCs w:val="24"/>
        </w:rPr>
        <w:t>Решение № 105 от 28.05.2015 г. «</w:t>
      </w:r>
      <w:r w:rsidRPr="002C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 порядка принятия решений о подготовке и реализации бюджетных инвестиций в муниципальную собственность МО «Майск»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………………………………………………………………………………...</w:t>
      </w:r>
      <w:r w:rsidR="00987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19-21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</w:t>
      </w:r>
      <w:r w:rsidRPr="002C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FDF" w:rsidRDefault="00AE6FDF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211" w:rsidRDefault="009B0211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0EDB" w:rsidRDefault="002C0EDB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119BE" w:rsidRPr="000119BE" w:rsidRDefault="000119BE" w:rsidP="0001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BE" w:rsidRPr="000119BE" w:rsidRDefault="000119BE" w:rsidP="000119B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10.05.2015 г.                                 </w:t>
      </w:r>
      <w:r w:rsid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74                         </w:t>
      </w: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0119BE" w:rsidRPr="000119BE" w:rsidRDefault="000119BE" w:rsidP="000119B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О введении </w:t>
      </w:r>
      <w:proofErr w:type="gramStart"/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особого</w:t>
      </w:r>
      <w:proofErr w:type="gramEnd"/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 противо</w:t>
      </w:r>
      <w:r w:rsidRPr="000119BE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пожарного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режима на территории </w:t>
      </w:r>
      <w:r w:rsidRPr="000119B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муниципального 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образования «Майск»</w:t>
      </w:r>
    </w:p>
    <w:p w:rsidR="000119BE" w:rsidRPr="000119BE" w:rsidRDefault="000119BE" w:rsidP="000119BE">
      <w:pPr>
        <w:shd w:val="clear" w:color="auto" w:fill="FFFFFF"/>
        <w:spacing w:after="0" w:line="223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</w:pPr>
    </w:p>
    <w:p w:rsidR="000119BE" w:rsidRPr="000119BE" w:rsidRDefault="000119BE" w:rsidP="0001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</w:pPr>
      <w:proofErr w:type="gramStart"/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статьи 30 </w:t>
      </w: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Федерального закона Российской Федерации </w:t>
      </w:r>
      <w:r w:rsidRPr="000119BE">
        <w:rPr>
          <w:rFonts w:ascii="Times New Roman" w:hAnsi="Times New Roman" w:cs="Times New Roman"/>
          <w:sz w:val="28"/>
          <w:szCs w:val="28"/>
        </w:rPr>
        <w:t xml:space="preserve">от 21.12.1994 N 69-ФЗ (ред. от 30.12.2012) </w:t>
      </w: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«О пожарной </w:t>
      </w:r>
      <w:r w:rsidRPr="000119BE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безопасности», статьей 20 Закона Иркутской области от 07.10.2008г. №78–</w:t>
      </w:r>
      <w:proofErr w:type="spellStart"/>
      <w:r w:rsidRPr="000119BE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оз</w:t>
      </w:r>
      <w:proofErr w:type="spellEnd"/>
      <w:r w:rsidRPr="000119BE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 xml:space="preserve"> «О пожарной безопасности в Иркутской области», на основании Постановления правительства Иркутской области  от 08.05.2015 г. № 228-ПП «Об установлении на территории Иркутской области особого противопожарного режима», </w:t>
      </w: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руководствуясь статьей 32 </w:t>
      </w: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«Майск» </w:t>
      </w:r>
      <w:proofErr w:type="gramEnd"/>
    </w:p>
    <w:p w:rsidR="000119BE" w:rsidRPr="000119BE" w:rsidRDefault="000119BE" w:rsidP="0001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</w:pPr>
    </w:p>
    <w:p w:rsidR="000119BE" w:rsidRPr="000119BE" w:rsidRDefault="000119BE" w:rsidP="0001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  <w:t>ПОСТАНОВЛЯЮ:</w:t>
      </w:r>
    </w:p>
    <w:p w:rsidR="000119BE" w:rsidRPr="000119BE" w:rsidRDefault="000119BE" w:rsidP="0001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2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Ввести на территории</w:t>
      </w:r>
      <w:r w:rsidRPr="000119BE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 xml:space="preserve"> муниципального образования «Майск» особый противопожарный режим с 08.00 часов 10 мая 2015 года до  08.00 часов 10 июня 2015 года.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Ввести запрет на разведение костров и выжигание сухой растительности, сжигание хвороста на территориях поселений, огородах граждан, предприятиях, полосах отвода линий электропередачи, а также лесах, расположенных на землях лесного фонда, осуществление </w:t>
      </w:r>
      <w:proofErr w:type="gramStart"/>
      <w:r w:rsidRPr="000119BE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полномочий</w:t>
      </w:r>
      <w:proofErr w:type="gramEnd"/>
      <w:r w:rsidRPr="000119BE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 по охране которых передано органам государственной власти Иркутской области в соответствии с частью 1 статьи 83 Лесного кодекса Российской Федерации.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Создать постоянно действующий оперативный штаб на период установления особого противопожарного режима.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Привести в готовность силы и средства территориальной подсистемы Иркутской области единой государственной системы предупреждения и ликвидации чрезвычайных ситуаций муниципального уровня, в том числе, готовность водовозной и землеройной техники для возможного использования в тушении пожаров.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Обеспечить очистку территории населенных пунктов,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Обеспечить готовность источников наружного противопожарного водоснабжения к забору воды пожарными автомобилями.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«Вестнике» муниципального образования «Майск».</w:t>
      </w:r>
    </w:p>
    <w:p w:rsidR="000119BE" w:rsidRPr="000119BE" w:rsidRDefault="000119BE" w:rsidP="000119BE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119BE" w:rsidRPr="000119BE" w:rsidRDefault="000119BE" w:rsidP="000119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119BE" w:rsidRPr="000119BE" w:rsidRDefault="000119BE" w:rsidP="0001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                                                            А.И. Серебренников</w:t>
      </w: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19BE">
        <w:rPr>
          <w:rFonts w:ascii="Times New Roman" w:hAnsi="Times New Roman" w:cs="Times New Roman"/>
          <w:sz w:val="24"/>
          <w:szCs w:val="24"/>
        </w:rPr>
        <w:t>Главы МО «Майск»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19BE">
        <w:rPr>
          <w:rFonts w:ascii="Times New Roman" w:hAnsi="Times New Roman" w:cs="Times New Roman"/>
          <w:sz w:val="24"/>
          <w:szCs w:val="24"/>
        </w:rPr>
        <w:t>от 10.05.2015 г. № 74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График дежурства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«Майск»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15.04.2015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16.04.2015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17.04.2015 г. Серебренников Александр Иннокентьевич      89501298319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18.04.2015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19.04.2015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20.04.2015 г. Серебренников Александр Иннокентьевич      89501298319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21.04.2015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22.04.2015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23.04.2015 г. Серебренников Александр Иннокентьевич      89501298319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24.04.2015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25.04.2015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26.04.2015 г. Серебренников Александр Иннокентьевич      89501298319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27.04.2015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28.04.2015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29.04.2015 г. Серебренников Александр Иннокентьевич      89501298319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30.04.2015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01.05.2015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02.05.2015 г. Серебренников Александр Иннокентьевич      89501298319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03.05.2015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04.05.2015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05.05.2015 г. Серебренников Александр Иннокентьевич      89501298319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06.05.2015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07.05.2015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08.05.2015 г. Серебренников Александр Иннокентьевич      89501298319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09.05.2015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Вовриников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Николай Григорьевич                   402928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10.05.2015 г.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Анатолий Викторович           89501108199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1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BE">
        <w:rPr>
          <w:rFonts w:ascii="Times New Roman" w:hAnsi="Times New Roman" w:cs="Times New Roman"/>
          <w:sz w:val="24"/>
          <w:szCs w:val="24"/>
        </w:rPr>
        <w:t>Главы МО «Майск»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19BE">
        <w:rPr>
          <w:rFonts w:ascii="Times New Roman" w:hAnsi="Times New Roman" w:cs="Times New Roman"/>
          <w:sz w:val="24"/>
          <w:szCs w:val="24"/>
        </w:rPr>
        <w:t>от 10.05.2015 г. № 74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Перечень материальных ресурсов и техники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Трактор МТЗ-82 (ответственный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Тюрнев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С.И., тел. 89500717416)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4000 м3 (</w:t>
      </w:r>
      <w:proofErr w:type="gramStart"/>
      <w:r w:rsidRPr="000119B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1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Тюрнев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С.И., тел. 89500717416)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Машина ГАЗ-53 (ответственный Савельев В.В., тел. 89526321494)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Мотопомпа (</w:t>
      </w:r>
      <w:proofErr w:type="gramStart"/>
      <w:r w:rsidRPr="000119B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119BE">
        <w:rPr>
          <w:rFonts w:ascii="Times New Roman" w:hAnsi="Times New Roman" w:cs="Times New Roman"/>
          <w:sz w:val="24"/>
          <w:szCs w:val="24"/>
        </w:rPr>
        <w:t xml:space="preserve"> Нагорный Я.П., тел. 89500647750)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Мотопомпа (ответственный Маньков А.П., тел. 89526331729)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 xml:space="preserve">Мотопомпа (ответственный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proofErr w:type="gramStart"/>
      <w:r w:rsidRPr="0001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9BE">
        <w:rPr>
          <w:rFonts w:ascii="Times New Roman" w:hAnsi="Times New Roman" w:cs="Times New Roman"/>
          <w:sz w:val="24"/>
          <w:szCs w:val="24"/>
        </w:rPr>
        <w:t>л.Г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>., тел. 89500949410)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Мотопомпа (</w:t>
      </w:r>
      <w:proofErr w:type="gramStart"/>
      <w:r w:rsidRPr="000119B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1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Ф.Ф., тел. 89041256323)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4000 м3 (ответственный Москвитин Г.В., тел. 89500813245)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4000 м3 (</w:t>
      </w:r>
      <w:proofErr w:type="gramStart"/>
      <w:r w:rsidRPr="000119B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1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Ф.Ф., тел. 89041256323)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2000 м3 (</w:t>
      </w:r>
      <w:proofErr w:type="gramStart"/>
      <w:r w:rsidRPr="000119B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1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9BE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Pr="000119BE">
        <w:rPr>
          <w:rFonts w:ascii="Times New Roman" w:hAnsi="Times New Roman" w:cs="Times New Roman"/>
          <w:sz w:val="24"/>
          <w:szCs w:val="24"/>
        </w:rPr>
        <w:t xml:space="preserve"> В.Г., тел. 89500949409)</w:t>
      </w:r>
    </w:p>
    <w:p w:rsidR="000119BE" w:rsidRPr="000119BE" w:rsidRDefault="000119BE" w:rsidP="000119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BE">
        <w:rPr>
          <w:rFonts w:ascii="Times New Roman" w:hAnsi="Times New Roman" w:cs="Times New Roman"/>
          <w:sz w:val="24"/>
          <w:szCs w:val="24"/>
        </w:rPr>
        <w:t>Трактор МТЗ-82 (ответственный Середкин Ю.А., тел. 89041538461)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9BE">
        <w:rPr>
          <w:rFonts w:ascii="Times New Roman" w:hAnsi="Times New Roman" w:cs="Times New Roman"/>
        </w:rPr>
        <w:t xml:space="preserve"> </w:t>
      </w: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9BE">
        <w:rPr>
          <w:rFonts w:ascii="Times New Roman" w:hAnsi="Times New Roman" w:cs="Times New Roman"/>
        </w:rPr>
        <w:t xml:space="preserve"> </w:t>
      </w: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0EDB" w:rsidRDefault="002C0EDB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ИРКУТСКАЯ ОБЛАСТЬ</w:t>
      </w: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ОСИНСКИЙ РАЙОН</w:t>
      </w: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0119BE" w:rsidRDefault="000119BE" w:rsidP="000119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«МАЙСК»</w:t>
      </w: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ПОСТАНОВЛЕНИЕ</w:t>
      </w: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15.05.2015 г.                                      № 78                                                    с. Майск</w:t>
      </w: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постановление № 11 от 27.01. 2015 г.</w:t>
      </w: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Об установлении тарифов</w:t>
      </w: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холодное водоснабжение»</w:t>
      </w:r>
    </w:p>
    <w:p w:rsidR="000119BE" w:rsidRDefault="000119BE" w:rsidP="000119B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0119BE" w:rsidRDefault="000119BE" w:rsidP="000119B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законом Иркутской области от 06.11.2012г. № 114-ОЗ «О наделении органов местного самоуправления отдельными областными государственными полномочиями в сфере водоснабжения и водоотведения», приказом службы по тарифам Иркутской области № 88-спр от 15.05.2015г «О внесение изменений в приказ службы пол тарифам Иркутской области от 29 декабря 2014 года № 775-спр», руководствуясь статьей 32 Устава муниципального образования «Майск», Администрация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« Майск»</w:t>
      </w:r>
    </w:p>
    <w:p w:rsidR="000119BE" w:rsidRDefault="000119BE" w:rsidP="000119BE">
      <w:pPr>
        <w:pStyle w:val="p4"/>
        <w:shd w:val="clear" w:color="auto" w:fill="FFFFFF"/>
        <w:spacing w:before="0" w:beforeAutospacing="0" w:after="0" w:afterAutospacing="0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0119BE" w:rsidRDefault="000119BE" w:rsidP="000119BE">
      <w:pPr>
        <w:pStyle w:val="p4"/>
        <w:shd w:val="clear" w:color="auto" w:fill="FFFFFF"/>
        <w:spacing w:before="0" w:beforeAutospacing="0" w:after="0" w:afterAutospacing="0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 </w:t>
      </w: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постановление администрации муниципального образования</w:t>
      </w:r>
    </w:p>
    <w:p w:rsidR="000119BE" w:rsidRDefault="000119BE" w:rsidP="000119B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Майск» от 27.01.2015 № 11 следующие изменения:</w:t>
      </w:r>
    </w:p>
    <w:p w:rsidR="000119BE" w:rsidRDefault="000119BE" w:rsidP="000119B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изложить пункт 1 в следующей редакции:</w:t>
      </w:r>
    </w:p>
    <w:p w:rsidR="000119BE" w:rsidRDefault="000119BE" w:rsidP="000119B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Установить и ввести в действие тариф на питьевое водоснабжение</w:t>
      </w:r>
    </w:p>
    <w:p w:rsidR="000119BE" w:rsidRDefault="000119BE" w:rsidP="000119B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на период с 01.01.2015г. по 30.06.2015г (НДС не облагается) в размере:</w:t>
      </w:r>
    </w:p>
    <w:p w:rsidR="000119BE" w:rsidRDefault="000119BE" w:rsidP="000119B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прочих потребителей 41,42 руб./</w:t>
      </w:r>
      <w:proofErr w:type="spellStart"/>
      <w:r>
        <w:rPr>
          <w:color w:val="000000"/>
          <w:sz w:val="28"/>
          <w:szCs w:val="28"/>
        </w:rPr>
        <w:t>куб.м</w:t>
      </w:r>
      <w:proofErr w:type="spellEnd"/>
      <w:r>
        <w:rPr>
          <w:color w:val="000000"/>
          <w:sz w:val="28"/>
          <w:szCs w:val="28"/>
        </w:rPr>
        <w:t>.;</w:t>
      </w:r>
    </w:p>
    <w:p w:rsidR="000119BE" w:rsidRDefault="000119BE" w:rsidP="000119B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населения 41,42 руб./</w:t>
      </w:r>
      <w:proofErr w:type="spellStart"/>
      <w:r>
        <w:rPr>
          <w:color w:val="000000"/>
          <w:sz w:val="28"/>
          <w:szCs w:val="28"/>
        </w:rPr>
        <w:t>куб.м</w:t>
      </w:r>
      <w:proofErr w:type="spellEnd"/>
      <w:r>
        <w:rPr>
          <w:color w:val="000000"/>
          <w:sz w:val="28"/>
          <w:szCs w:val="28"/>
        </w:rPr>
        <w:t>.</w:t>
      </w:r>
    </w:p>
    <w:p w:rsidR="000119BE" w:rsidRDefault="000119BE" w:rsidP="000119B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на период с 01.07.2015г. по 31.12.2015г (НДС не облагается) в размере:</w:t>
      </w:r>
    </w:p>
    <w:p w:rsidR="000119BE" w:rsidRDefault="000119BE" w:rsidP="000119B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прочих потребителей 42,86 руб./</w:t>
      </w:r>
      <w:proofErr w:type="spellStart"/>
      <w:r>
        <w:rPr>
          <w:color w:val="000000"/>
          <w:sz w:val="28"/>
          <w:szCs w:val="28"/>
        </w:rPr>
        <w:t>куб.м</w:t>
      </w:r>
      <w:proofErr w:type="spellEnd"/>
      <w:r>
        <w:rPr>
          <w:color w:val="000000"/>
          <w:sz w:val="28"/>
          <w:szCs w:val="28"/>
        </w:rPr>
        <w:t>.;</w:t>
      </w:r>
    </w:p>
    <w:p w:rsidR="000119BE" w:rsidRDefault="000119BE" w:rsidP="000119B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населения 41,42 руб./</w:t>
      </w:r>
      <w:proofErr w:type="spellStart"/>
      <w:r>
        <w:rPr>
          <w:color w:val="000000"/>
          <w:sz w:val="28"/>
          <w:szCs w:val="28"/>
        </w:rPr>
        <w:t>куб.м</w:t>
      </w:r>
      <w:proofErr w:type="spellEnd"/>
      <w:r>
        <w:rPr>
          <w:color w:val="000000"/>
          <w:sz w:val="28"/>
          <w:szCs w:val="28"/>
        </w:rPr>
        <w:t>.».</w:t>
      </w:r>
    </w:p>
    <w:p w:rsidR="000119BE" w:rsidRDefault="000119BE" w:rsidP="000119B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2.Опубликовать данное постановление в «Вестнике муниципального образования «Майск»;</w:t>
      </w:r>
    </w:p>
    <w:p w:rsidR="000119BE" w:rsidRDefault="000119BE" w:rsidP="000119B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119BE" w:rsidRDefault="000119BE" w:rsidP="000119BE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9BE" w:rsidRDefault="000119BE" w:rsidP="000119BE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9BE" w:rsidRDefault="000119BE" w:rsidP="000119BE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9BE" w:rsidRDefault="000119BE" w:rsidP="000119BE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9BE" w:rsidRDefault="000119BE" w:rsidP="000119BE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«Майск»         А. И. Серебренников</w:t>
      </w:r>
    </w:p>
    <w:p w:rsidR="000119BE" w:rsidRDefault="000119BE" w:rsidP="000119BE">
      <w:pPr>
        <w:spacing w:after="0"/>
      </w:pPr>
    </w:p>
    <w:p w:rsidR="000119BE" w:rsidRDefault="000119BE" w:rsidP="000119BE"/>
    <w:p w:rsidR="000119BE" w:rsidRDefault="000119BE" w:rsidP="000119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9BE" w:rsidRDefault="000119BE" w:rsidP="000119B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0119BE" w:rsidRPr="000119BE" w:rsidRDefault="000119BE" w:rsidP="00011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>ОСИНСКИЙ РАЙОН</w:t>
      </w:r>
    </w:p>
    <w:p w:rsidR="000119BE" w:rsidRPr="000119BE" w:rsidRDefault="000119BE" w:rsidP="000119BE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0119BE" w:rsidRPr="000119BE" w:rsidRDefault="000119BE" w:rsidP="000119BE">
      <w:pPr>
        <w:shd w:val="clear" w:color="auto" w:fill="FFFFFF"/>
        <w:spacing w:after="0" w:line="326" w:lineRule="exact"/>
        <w:ind w:right="-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326" w:lineRule="exact"/>
        <w:ind w:right="-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20 сессия</w:t>
      </w:r>
      <w:r w:rsidRPr="000119B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 w:rsidRPr="000119B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Третьего созыва</w:t>
      </w:r>
    </w:p>
    <w:p w:rsidR="000119BE" w:rsidRPr="000119BE" w:rsidRDefault="000119BE" w:rsidP="000119BE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Calibri" w:hAnsi="Times New Roman" w:cs="Times New Roman"/>
          <w:smallCaps/>
          <w:spacing w:val="-6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28.05.2015г.                                                                                                         с. Майск</w:t>
      </w:r>
    </w:p>
    <w:p w:rsidR="000119BE" w:rsidRPr="000119BE" w:rsidRDefault="000119BE" w:rsidP="000119BE">
      <w:pPr>
        <w:shd w:val="clear" w:color="auto" w:fill="FFFFFF"/>
        <w:spacing w:before="336" w:after="298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№ 103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«О Порядке размещения сведений о доходах,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расходах</w:t>
      </w:r>
      <w:proofErr w:type="gram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, об имуществе и обязательствах 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имущественного характера лиц, замещающих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муниципальные должности </w:t>
      </w: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в</w:t>
      </w:r>
      <w:proofErr w:type="gram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Контрольно-счётной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комиссии и членов их семей на официальном сайте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Администрации МО «Майск» </w:t>
      </w: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в</w:t>
      </w:r>
      <w:proofErr w:type="gram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информационно-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телекоммуникационной сети «Интернет»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и предоставления этих сведений </w:t>
      </w: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общероссийским</w:t>
      </w:r>
      <w:proofErr w:type="gramEnd"/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средствам массовой информации для опубликования»</w:t>
      </w: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соответствии с частью 6 статьи 8 Федерального закона от 25 декабря 2008 года №273-ФЗ « О противодействии коррупции», Указом Президента Российской Федерации от 8 июля 2013 года №613 «Вопросы противодействия коррупции»,  </w:t>
      </w:r>
      <w:r w:rsidRPr="000119BE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Дума муниципального образования «Майск»</w:t>
      </w:r>
    </w:p>
    <w:p w:rsidR="000119BE" w:rsidRPr="000119BE" w:rsidRDefault="000119BE" w:rsidP="000119BE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0119BE" w:rsidRPr="000119BE" w:rsidRDefault="000119BE" w:rsidP="000119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 Контрольно-счётной комиссии и членов их семей на официальном сайте Администрации МО «Майск»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0119BE" w:rsidRPr="000119BE" w:rsidRDefault="000119BE" w:rsidP="000119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 муниципального образования «Майск»  и в информационно-телекоммуникационной сети «Интернет», разместить на официальном сайте администрации МО «Майск» </w:t>
      </w:r>
      <w:hyperlink r:id="rId9" w:history="1">
        <w:r w:rsidRPr="000119B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0119BE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. </w:t>
        </w:r>
        <w:proofErr w:type="spellStart"/>
        <w:r w:rsidRPr="000119B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maisk</w:t>
        </w:r>
        <w:proofErr w:type="spellEnd"/>
        <w:r w:rsidRPr="000119B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0119B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0119B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0119B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119BE" w:rsidRPr="000119BE" w:rsidRDefault="000119BE" w:rsidP="000119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муниципального</w:t>
      </w:r>
      <w:proofErr w:type="gramEnd"/>
    </w:p>
    <w:p w:rsidR="000119BE" w:rsidRPr="000119BE" w:rsidRDefault="000119BE" w:rsidP="000119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образования  «Майск» </w:t>
      </w: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  <w:t xml:space="preserve">                            А.И.Серебренников</w:t>
      </w:r>
    </w:p>
    <w:p w:rsidR="000119BE" w:rsidRPr="000119BE" w:rsidRDefault="000119BE" w:rsidP="000119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0119B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  <w:t xml:space="preserve">                             </w:t>
      </w:r>
    </w:p>
    <w:p w:rsidR="000119BE" w:rsidRPr="000119BE" w:rsidRDefault="000119BE" w:rsidP="00011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9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Утверждено решением </w:t>
      </w:r>
    </w:p>
    <w:p w:rsidR="000119BE" w:rsidRPr="000119BE" w:rsidRDefault="000119BE" w:rsidP="000119B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9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Думы МО «Майск»</w:t>
      </w:r>
    </w:p>
    <w:p w:rsidR="000119BE" w:rsidRPr="000119BE" w:rsidRDefault="000119BE" w:rsidP="000119B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9B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119BE">
        <w:rPr>
          <w:rFonts w:ascii="Times New Roman" w:eastAsia="Calibri" w:hAnsi="Times New Roman" w:cs="Times New Roman"/>
          <w:sz w:val="24"/>
          <w:szCs w:val="24"/>
          <w:lang w:eastAsia="ru-RU"/>
        </w:rPr>
        <w:t>№ 103</w:t>
      </w:r>
      <w:r w:rsidRPr="000119B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19BE">
        <w:rPr>
          <w:rFonts w:ascii="Times New Roman" w:eastAsia="Calibri" w:hAnsi="Times New Roman" w:cs="Times New Roman"/>
          <w:sz w:val="24"/>
          <w:szCs w:val="24"/>
          <w:lang w:eastAsia="ru-RU"/>
        </w:rPr>
        <w:t>от 28.05. 2015г.</w:t>
      </w: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0119BE" w:rsidRPr="000119BE" w:rsidRDefault="000119BE" w:rsidP="000119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размещения сведений о доходах, расходах, об имуществе и обязательствах</w:t>
      </w:r>
    </w:p>
    <w:p w:rsidR="000119BE" w:rsidRPr="000119BE" w:rsidRDefault="000119BE" w:rsidP="000119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имущественного характера лиц, замещающих муниципальные должности в Контрольно-счётной комиссии и членов их семей на официальном сайте</w:t>
      </w:r>
    </w:p>
    <w:p w:rsidR="000119BE" w:rsidRPr="000119BE" w:rsidRDefault="000119BE" w:rsidP="000119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администрации МО «Майск»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0119BE" w:rsidRPr="000119BE" w:rsidRDefault="000119BE" w:rsidP="000119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0119BE" w:rsidRPr="000119BE" w:rsidRDefault="000119BE" w:rsidP="000119B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Настоящим порядком устанавливаются обязанности уполномоченного лица Контрольно-счётной комиссии (далее уполномоченное лицо) по размещению сведений о доходах, расходах, об имуществе и обязательствах имущественного характера лиц, замещающих муниципальные должности в Контрольно-счётной комиссии, их супруги (супруга) и несовершеннолетних детей в информационно-телекоммуникационной сети «Интернет» на официальном сайте администрации (далее официальный сайт) и предоставлению этих сведений общероссийским средствам массовой информации для опубликования в связи с</w:t>
      </w:r>
      <w:proofErr w:type="gram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119BE" w:rsidRPr="000119BE" w:rsidRDefault="000119BE" w:rsidP="000119B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Конрольно</w:t>
      </w:r>
      <w:proofErr w:type="spell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-счётной комиссии (далее лица, замещающие муниципальные должности), а также сведений о доходах, расходах, об имуществе и обязательствах имущественного характера его супруги  (супруга) и несовершеннолетних детей:</w:t>
      </w:r>
      <w:proofErr w:type="gramEnd"/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а) перечень объектов недвижимого имущества</w:t>
      </w: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,</w:t>
      </w:r>
      <w:proofErr w:type="gram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 , с указанием вида, площади и страны расположения каждого из таких объектов;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б) перечень транспортных средств 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lastRenderedPageBreak/>
        <w:t>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proofErr w:type="gramEnd"/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должности, а также сведений о доходах, расходах, об имуществе и обязательствах имущественного характера супруги (супруга) и несовершеннолетних детей лица, замещающего муниципальную должность, находятся на официальном сайте и ежегодно обновляются в течени</w:t>
      </w: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и</w:t>
      </w:r>
      <w:proofErr w:type="gram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14 рабочих дней со дня истечения срока, установленного для их подачи.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должность, обеспечивается уполномоченным лицом.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6. Уполномоченное лицо: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а) в течени</w:t>
      </w: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и</w:t>
      </w:r>
      <w:proofErr w:type="gram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б) в течени</w:t>
      </w:r>
      <w:proofErr w:type="gramStart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и</w:t>
      </w:r>
      <w:proofErr w:type="gramEnd"/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lastRenderedPageBreak/>
        <w:t>7. Уполномоченное лицо, обеспечивающее размещение сведений о доходах, расходах, об имуществе и обязательствах имущественного характера  на официальном сайте и их предоставление общероссийским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119BE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E49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E49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E49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E49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 «МАЙСК»</w:t>
      </w: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E49">
        <w:rPr>
          <w:rFonts w:ascii="Times New Roman" w:eastAsia="Calibri" w:hAnsi="Times New Roman" w:cs="Times New Roman"/>
          <w:sz w:val="28"/>
          <w:szCs w:val="28"/>
        </w:rPr>
        <w:t>20 сессия</w:t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E49">
        <w:rPr>
          <w:rFonts w:ascii="Times New Roman" w:eastAsia="Calibri" w:hAnsi="Times New Roman" w:cs="Times New Roman"/>
          <w:sz w:val="28"/>
          <w:szCs w:val="28"/>
        </w:rPr>
        <w:t>РЕШЕНИЕ № 104</w:t>
      </w:r>
    </w:p>
    <w:p w:rsidR="00986E49" w:rsidRPr="00986E49" w:rsidRDefault="00986E49" w:rsidP="00986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E49" w:rsidRPr="00986E49" w:rsidRDefault="00986E49" w:rsidP="00986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E49">
        <w:rPr>
          <w:rFonts w:ascii="Times New Roman" w:eastAsia="Calibri" w:hAnsi="Times New Roman" w:cs="Times New Roman"/>
          <w:sz w:val="28"/>
          <w:szCs w:val="28"/>
        </w:rPr>
        <w:t xml:space="preserve">от 28 мая   2015г. </w:t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</w:p>
    <w:p w:rsidR="00986E49" w:rsidRPr="00986E49" w:rsidRDefault="00986E49" w:rsidP="00986E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</w:r>
      <w:r w:rsidRPr="00986E49">
        <w:rPr>
          <w:rFonts w:ascii="Times New Roman" w:eastAsia="Calibri" w:hAnsi="Times New Roman" w:cs="Times New Roman"/>
          <w:sz w:val="28"/>
          <w:szCs w:val="28"/>
        </w:rPr>
        <w:tab/>
        <w:t>с. Майск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целевых программ 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«Майск» их формирования и реализации,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порядка проведения оценки их эффективности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решения отдельных социально-экономических задач муниципального образования «Майск», на основании  </w:t>
      </w:r>
      <w:hyperlink r:id="rId10" w:history="1">
        <w:r w:rsidRPr="00986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179</w:t>
        </w:r>
      </w:hyperlink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«Бюджетного кодекса Российской Федерации» от 31.07.1998 №145-ФЗ (ред. от 29.12.2014), руководствуясь статьями 8, 43,44 Устава МО «Майск» </w:t>
      </w:r>
      <w:r w:rsidRPr="0098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986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муниципальных целевых программ муниципального образования «Майск», их формирования и реализации. Приложение №1 к данному Решению.</w:t>
      </w:r>
    </w:p>
    <w:p w:rsidR="00986E49" w:rsidRPr="00986E49" w:rsidRDefault="00986E49" w:rsidP="00986E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986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целевых программ</w:t>
      </w: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«Майск». Приложение №2 к данному Решению.</w:t>
      </w:r>
    </w:p>
    <w:p w:rsidR="00986E49" w:rsidRPr="00986E49" w:rsidRDefault="00986E49" w:rsidP="00986E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«Вестнике», разместить на официальном сайте администрации МО «Майск» </w:t>
      </w:r>
      <w:proofErr w:type="spellStart"/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>. maisk-adm.ru.</w:t>
      </w:r>
    </w:p>
    <w:p w:rsidR="00986E49" w:rsidRPr="00986E49" w:rsidRDefault="00986E49" w:rsidP="00986E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986E49" w:rsidRPr="00986E49" w:rsidRDefault="00986E49" w:rsidP="00986E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                                                            А.И.Серебренников 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986E49" w:rsidRDefault="002C0EDB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МО «Майск»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28.05.2015г. № 104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МУНИЦИПАЛЬНЫХ ЦЕЛЕВЫХ ПРОГРАММ МУНИЦИПАЛЬНОГО ОБРАЗОВАНИЯ «МАЙСК», ИХ ФОРМИРОВАНИЯ И РЕАЛИЗАЦИИ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муниципального образования.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Порядке используются следующие понятия: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может быть: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программой со сроком реализации до 3 лет;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 целевой программой со сроком реализации от 3 лет и более;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- орган исполнительной власти муниципального образования, структурное подразделение Администрации муниципального образования;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Отбор проблем для программной разработки и принятие решения о разработке проекта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Формирование проекта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Проведение согласования и экспертизы проекта программы и ее утверждение;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Финансирование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Оценка эффективности реализации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Управление реализацией программы.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Отбор проблем для программной разработки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принятие решения о разработке проекта программы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Инициаторами постановки проблем для решения программными методами выступают органы исполнительной власти муниципального образования.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проблемы;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Информацию о программном решении проблемы с обоснованиями необходимости разработки программы инициаторы постановки проблем представляют Главе муниципального образования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Информация о необходимости разработки программы должна содержать: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соответствия решаемой проблемы и целей программы приоритетным задачам социально-экономического развития муниципального образования;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ориентировочные сроки и этапы решения проблемы программно-целевым методом;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объемам и источникам финансирования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предварительную оценку ожидаемой эффективности и результативности предлагаемого варианта решения проблемы;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заказчику и разработчикам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основным направлениям финансирования, срокам и этапам реализации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механизмам реализации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возможным вариантам форм и методов управления реализацией программы.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Глава муниципального образования на основе представленных предложений принимает решение о разработке программы, об определении заказчика программы.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Формирование проекта программы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Проект программы формируется заказчиком и включает в себя следующие разделы: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hyperlink r:id="rId13" w:history="1"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целям, включенным в паспорт программы: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(цели должны соответствовать полномочиям (функциям) заказчика и исполнителей программы);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достижимость (цели должны быть потенциально достижимы);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измеряемость</w:t>
      </w:r>
      <w:proofErr w:type="spell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(должна существовать возможность проверки достижения целей);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Описание программы: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бюджетов с описанием механизма привлечения этих сре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мероприятий программы, а также расчеты материальных и трудовых ресурсов;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Механизм реализации программы (в случае необходимости);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Механизм управления реализацией программы - содержит информацию по осуществлению 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выполнения. Участниками контроля являются Глава муниципального образования, заместитель Главы администрации муниципального образования;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hyperlink r:id="rId14" w:history="1"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Мероприятия</w:t>
        </w:r>
      </w:hyperlink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проекту программы прилагаются: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Проект постановления Администрации муниципального образования об утверждении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Пояснительная записка;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Копии соглашений (договоров) о намерениях (в случае необходимости):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Положительное заключение экологической экспертизы (при необходимости) и иные материалы.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согласования и экспертизы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программы и ее утверждение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Разработанный проект программы вместе с документами, указанными в </w:t>
      </w:r>
      <w:hyperlink r:id="rId15" w:history="1"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заказчик направляет на согласование Главе муниципального образования.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согласовании проекта программы учитываются: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приоритетный характер проблемы, предлагаемой для программного решения;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обоснованность, комплексность и экологическая безопасность мероприятий программы, сроки их реализации;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механизма реализации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реализации программы на повышение уровня жизни населения муниципального образования;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программы и их влияние на развитие экономики муниципального образования;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 эффективность реализации программы в целом.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Долгосрочная целевая программа, предлагаемая к финансированию начиная с очередного финансового 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утверждению не позднее одного месяца до дня внесения проекта решения о бюджете в представительный орган муниципального образования.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Финансирование программы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 </w:t>
      </w:r>
      <w:hyperlink r:id="rId16" w:history="1"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бюджетную заявку</w:t>
        </w:r>
      </w:hyperlink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содержащую информацию о средствах муниципального бюджета, необходимых для реализации мероприятий программы.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эффективности реализации программы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эффективности реализации программы осуществляется в соответствии с порядком, утверждаемым Думой муниципального образования.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Управление реализацией программы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Первый уровень управления осуществляют Глава муниципального образования, заместитель главы администрации муниципального образования, в функции которых входят: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Второй уровень управления осуществляет заказчик программы, в функции которого входят: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выполнения мероприятий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эффективности реализации программы, целевого использования средств;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внедрения информационных технологий в целях управления реализацией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мероприятий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отчетов о ходе реализации программы.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Организацию и ведение общего мониторинга программ осуществляет структурное подразделения администрации муниципального образования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Для обеспечения мониторинга хода реализации программы заказчик: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до 20 числа месяца, следующего за отчетным периодом, направляет в финансовый отдел администрации муниципального образования </w:t>
      </w:r>
      <w:hyperlink r:id="rId17" w:history="1"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ежеквартальный отчет</w:t>
        </w:r>
      </w:hyperlink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до 1 марта года, следующего за отчетным, направляет в отдел экономики и финансов администрации муниципального образования </w:t>
      </w:r>
      <w:hyperlink r:id="rId18" w:history="1"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годовой отчет</w:t>
        </w:r>
      </w:hyperlink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Финансовый отдел администрации муниципального образования 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ежеквартальные и годовой отчеты, информация о результатах оценки эффективности реализации программ направляются Главе муниципального образования,  заместителю главы администрации муниципального образования, осуществляющим планирование социально-экономического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  <w:proofErr w:type="gramEnd"/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увеличении бюджетных ассигнований на реализацию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сокращении бюджетных ассигнований на реализацию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 реализации программы;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продолжении финансирования в запланированном порядке;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По долгосрочной целевой программе по результатам оценки эффективности реализации программ Глава муниципального образования, заместитель Главы администрации муниципального образования, осуществляющие планирование социально-экономического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образования, не 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решений, указанных в </w:t>
      </w:r>
      <w:hyperlink r:id="rId19" w:history="1">
        <w:proofErr w:type="gramStart"/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</w:t>
        </w:r>
        <w:proofErr w:type="gramEnd"/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7.2.3</w:t>
        </w:r>
      </w:hyperlink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 в зависимости от принятого решения при необходимости готовит проект постановления Администрации муниципального образования.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Default="00986E49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Pr="00986E49" w:rsidRDefault="002C0EDB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86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МО «Майск»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28.05.2015г. № 104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ЭФФЕКТИВНОСТИ РЕАЛИЗАЦИИ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ЦЕЛЕВЫХ ПРОГРАММ МО «МАЙСК»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оценки эффективности реализации муниципальных целевых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мероприятиям, так и по программе в целом.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Первоначальную оценку эффективности реализации программ по итогам года и по их завершении дают заказчики в годовых отчетах, направляемых в отдел экономики и финансов администрации муниципального образования.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Интегральную оценку эффективности реализации программ с учетом первоначальной оценки, данной заказчиками в годовых отчетах, осуществляет отдел экономики и финансов администрации муниципального образования в соответствии с </w:t>
      </w:r>
      <w:hyperlink r:id="rId20" w:history="1">
        <w:r w:rsidRPr="0098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показателями</w:t>
        </w:r>
      </w:hyperlink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Интегральная оценка программ может находиться в пределах от 0 до 100 баллов.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интегральной оценки программы ранжируются следующим образом: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которых составляет менее 50 баллов, признаются неэффективными;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которых составляет от 50 до 80 баллов, признаются умеренно эффективными;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которых составляет от 80 до 100 баллов, признаются эффективными.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оценки эффективности реализации программ отдел экономики и финансов администрации муниципального образования направляет в форме информации до 5 апреля года, следующего за </w:t>
      </w:r>
      <w:proofErr w:type="gramStart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86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Главе муниципального образования.</w:t>
      </w: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Default="002C0EDB" w:rsidP="002C0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EDB" w:rsidRP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ED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2C0EDB" w:rsidRP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EDB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2C0EDB" w:rsidRP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EDB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2C0EDB" w:rsidRP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EDB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EDB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P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EDB">
        <w:rPr>
          <w:rFonts w:ascii="Times New Roman" w:eastAsia="Calibri" w:hAnsi="Times New Roman" w:cs="Times New Roman"/>
          <w:sz w:val="28"/>
          <w:szCs w:val="28"/>
        </w:rPr>
        <w:t>20 сессия</w:t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2C0EDB" w:rsidRP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EDB" w:rsidRP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EDB">
        <w:rPr>
          <w:rFonts w:ascii="Times New Roman" w:eastAsia="Calibri" w:hAnsi="Times New Roman" w:cs="Times New Roman"/>
          <w:sz w:val="28"/>
          <w:szCs w:val="28"/>
        </w:rPr>
        <w:t>РЕШЕНИЕ № 105</w:t>
      </w:r>
    </w:p>
    <w:p w:rsidR="002C0EDB" w:rsidRPr="002C0EDB" w:rsidRDefault="002C0EDB" w:rsidP="002C0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EDB" w:rsidRPr="002C0EDB" w:rsidRDefault="002C0EDB" w:rsidP="002C0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0EDB">
        <w:rPr>
          <w:rFonts w:ascii="Times New Roman" w:eastAsia="Calibri" w:hAnsi="Times New Roman" w:cs="Times New Roman"/>
          <w:sz w:val="28"/>
          <w:szCs w:val="28"/>
        </w:rPr>
        <w:t xml:space="preserve">от 28 мая   2015г. </w:t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</w:p>
    <w:p w:rsidR="002C0EDB" w:rsidRPr="002C0EDB" w:rsidRDefault="002C0EDB" w:rsidP="002C0E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</w:r>
      <w:r w:rsidRPr="002C0EDB">
        <w:rPr>
          <w:rFonts w:ascii="Times New Roman" w:eastAsia="Calibri" w:hAnsi="Times New Roman" w:cs="Times New Roman"/>
          <w:sz w:val="28"/>
          <w:szCs w:val="28"/>
        </w:rPr>
        <w:tab/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EDB">
        <w:rPr>
          <w:rFonts w:ascii="Times New Roman" w:eastAsia="Calibri" w:hAnsi="Times New Roman" w:cs="Times New Roman"/>
          <w:sz w:val="28"/>
          <w:szCs w:val="28"/>
        </w:rPr>
        <w:t>Майск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порядка принятия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о подготовке и реализации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инвестиций в </w:t>
      </w:r>
      <w:proofErr w:type="gramStart"/>
      <w:r w:rsidRPr="002C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</w:t>
      </w:r>
      <w:proofErr w:type="gramEnd"/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собственность МО «Майск». 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 пункта 2 </w:t>
      </w:r>
      <w:hyperlink r:id="rId21" w:history="1">
        <w:r w:rsidRPr="002C0E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79</w:t>
        </w:r>
      </w:hyperlink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«Бюджетного кодекса Российской Федерации» от 31.07.1998 №145-ФЗ (ред. от 29.12.2014), руководствуясь статьями 8, 43,44 Устава МО «Майск» </w:t>
      </w:r>
      <w:r w:rsidRPr="002C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2C0EDB" w:rsidRPr="002C0EDB" w:rsidRDefault="002C0EDB" w:rsidP="002C0E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22" w:history="1">
        <w:r w:rsidRPr="002C0E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подготовке и реализации бюджетных инвестиций в муниципальную собственность МО «Майск».  Приложение №1 к данному Решению.</w:t>
      </w:r>
    </w:p>
    <w:p w:rsidR="002C0EDB" w:rsidRPr="002C0EDB" w:rsidRDefault="002C0EDB" w:rsidP="002C0E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«Вестнике», разместить на официальном сайте администрации МО «Майск» </w:t>
      </w:r>
      <w:proofErr w:type="spellStart"/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>. maisk-adm.ru.</w:t>
      </w:r>
    </w:p>
    <w:p w:rsidR="002C0EDB" w:rsidRPr="002C0EDB" w:rsidRDefault="002C0EDB" w:rsidP="002C0E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2C0EDB" w:rsidRPr="002C0EDB" w:rsidRDefault="002C0EDB" w:rsidP="002C0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                                                            А.И.Серебренников 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МО «Майск»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28.05.2015г. № 105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принятия решений о подготовке и реализации бюджетных инвестиций в муниципальную собственность МО «Майск».  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бюджете муниципального образования «Майск»,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в пунктах 2 и 3 настоящего порядка.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Бюджетные инвестиции в объекты муниципальной собственности и принятие решений о подготовке и реализации бюджетных инвестиций в указанные объекты независимо от стоимости принимаются в форме постановлений администрации муниципального образования «Майск».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о подготовке и реализации бюджетных инвестиций в объекты муниципальной собственности МО  «Майск», находящиеся в оперативном управлении или хозяйственном ведении муниципальных учреждений, муниципальных унитарных предприятий независимо от стоимости принимаются в форме постановлений администрации муниципального образования «Майск».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(далее - соглашение о передаче полномочий) бюджетным и автономным учреждениям, в отношении которых указанные органы осуществляют функции и полномочия</w:t>
      </w:r>
      <w:proofErr w:type="gramEnd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Условия передачи полномочий и порядок заключения соглашений о передаче полномочий в отношении объектов муниципальной собственности. 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2 и 3 настоящего порядка, а также общего объема капитальных вложений в объект муниципальной</w:t>
      </w:r>
      <w:proofErr w:type="gramEnd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2 и 3 настоящего положения. </w:t>
      </w:r>
      <w:proofErr w:type="gramStart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бюджетных </w:t>
      </w: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  <w:proofErr w:type="gramEnd"/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муниципальных контрактов;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казначейства, финансовом органе муниципального образования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при исполнении местного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Осуществление бюджетных инвестиций из местного бюджета в объекты муниципальной собственности, которые не относятся (не могут быть отнесены) к муниципальной собственности, не допускается.</w:t>
      </w:r>
    </w:p>
    <w:p w:rsidR="002C0EDB" w:rsidRPr="002C0EDB" w:rsidRDefault="002C0EDB" w:rsidP="002C0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C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вложений в которые осуществляется за счет межбюджетных субсидий из федерального бюджета (областного бюджета), подлежат утверждению решением  Думы  муниципального образования о местном бюджете раздельно по каждому объекту.</w:t>
      </w:r>
      <w:proofErr w:type="gramEnd"/>
    </w:p>
    <w:p w:rsidR="00986E49" w:rsidRPr="00986E49" w:rsidRDefault="00986E49" w:rsidP="00986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0119BE" w:rsidRPr="000119BE" w:rsidRDefault="000119BE" w:rsidP="000119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19BE" w:rsidRPr="000119BE" w:rsidRDefault="000119BE" w:rsidP="0001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9BE" w:rsidRPr="000119BE" w:rsidSect="000119BE">
      <w:footerReference w:type="default" r:id="rId23"/>
      <w:pgSz w:w="11906" w:h="16838" w:code="9"/>
      <w:pgMar w:top="426" w:right="707" w:bottom="42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34" w:rsidRDefault="00B80734" w:rsidP="00D26695">
      <w:pPr>
        <w:spacing w:after="0" w:line="240" w:lineRule="auto"/>
      </w:pPr>
      <w:r>
        <w:separator/>
      </w:r>
    </w:p>
  </w:endnote>
  <w:endnote w:type="continuationSeparator" w:id="0">
    <w:p w:rsidR="00B80734" w:rsidRDefault="00B80734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96701"/>
      <w:docPartObj>
        <w:docPartGallery w:val="Page Numbers (Bottom of Page)"/>
        <w:docPartUnique/>
      </w:docPartObj>
    </w:sdtPr>
    <w:sdtContent>
      <w:p w:rsidR="002C0EDB" w:rsidRDefault="002C0ED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CD">
          <w:rPr>
            <w:noProof/>
          </w:rPr>
          <w:t>2</w:t>
        </w:r>
        <w:r>
          <w:fldChar w:fldCharType="end"/>
        </w:r>
      </w:p>
    </w:sdtContent>
  </w:sdt>
  <w:p w:rsidR="002C0EDB" w:rsidRDefault="002C0ED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34" w:rsidRDefault="00B80734" w:rsidP="00D26695">
      <w:pPr>
        <w:spacing w:after="0" w:line="240" w:lineRule="auto"/>
      </w:pPr>
      <w:r>
        <w:separator/>
      </w:r>
    </w:p>
  </w:footnote>
  <w:footnote w:type="continuationSeparator" w:id="0">
    <w:p w:rsidR="00B80734" w:rsidRDefault="00B80734" w:rsidP="00D2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5B3A29"/>
    <w:multiLevelType w:val="hybridMultilevel"/>
    <w:tmpl w:val="79C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B8"/>
    <w:multiLevelType w:val="hybridMultilevel"/>
    <w:tmpl w:val="994446D6"/>
    <w:lvl w:ilvl="0" w:tplc="0108C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85DF2"/>
    <w:multiLevelType w:val="hybridMultilevel"/>
    <w:tmpl w:val="CCD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554C"/>
    <w:multiLevelType w:val="multilevel"/>
    <w:tmpl w:val="4390799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6">
    <w:nsid w:val="416F7DEB"/>
    <w:multiLevelType w:val="hybridMultilevel"/>
    <w:tmpl w:val="1884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C49C2"/>
    <w:multiLevelType w:val="hybridMultilevel"/>
    <w:tmpl w:val="96A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1E4C"/>
    <w:multiLevelType w:val="hybridMultilevel"/>
    <w:tmpl w:val="A7005434"/>
    <w:styleLink w:val="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2">
    <w:nsid w:val="69250A5A"/>
    <w:multiLevelType w:val="hybridMultilevel"/>
    <w:tmpl w:val="217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00E6"/>
    <w:rsid w:val="00003252"/>
    <w:rsid w:val="00005FF8"/>
    <w:rsid w:val="000063BD"/>
    <w:rsid w:val="000075FD"/>
    <w:rsid w:val="00010D24"/>
    <w:rsid w:val="000119BE"/>
    <w:rsid w:val="00011ABB"/>
    <w:rsid w:val="0001264F"/>
    <w:rsid w:val="000144B8"/>
    <w:rsid w:val="000218E4"/>
    <w:rsid w:val="000230EA"/>
    <w:rsid w:val="000232E7"/>
    <w:rsid w:val="000233A7"/>
    <w:rsid w:val="00023726"/>
    <w:rsid w:val="0002519D"/>
    <w:rsid w:val="0002536F"/>
    <w:rsid w:val="00025517"/>
    <w:rsid w:val="00027ED4"/>
    <w:rsid w:val="0003108F"/>
    <w:rsid w:val="00031125"/>
    <w:rsid w:val="000343F4"/>
    <w:rsid w:val="00036E4F"/>
    <w:rsid w:val="0003703C"/>
    <w:rsid w:val="00043DDB"/>
    <w:rsid w:val="000448F8"/>
    <w:rsid w:val="00047259"/>
    <w:rsid w:val="000478FA"/>
    <w:rsid w:val="000508C6"/>
    <w:rsid w:val="00056114"/>
    <w:rsid w:val="000566FD"/>
    <w:rsid w:val="00060F5E"/>
    <w:rsid w:val="0006237B"/>
    <w:rsid w:val="00064028"/>
    <w:rsid w:val="0006506E"/>
    <w:rsid w:val="0006566C"/>
    <w:rsid w:val="00067529"/>
    <w:rsid w:val="00071B1B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A5186"/>
    <w:rsid w:val="000B410F"/>
    <w:rsid w:val="000B5976"/>
    <w:rsid w:val="000B71DC"/>
    <w:rsid w:val="000C5D2C"/>
    <w:rsid w:val="000C6C81"/>
    <w:rsid w:val="000C790E"/>
    <w:rsid w:val="000D0BDA"/>
    <w:rsid w:val="000D3950"/>
    <w:rsid w:val="000E2030"/>
    <w:rsid w:val="000E2B93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1965"/>
    <w:rsid w:val="001932FB"/>
    <w:rsid w:val="001A0AA2"/>
    <w:rsid w:val="001A6381"/>
    <w:rsid w:val="001B0631"/>
    <w:rsid w:val="001B11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04A2"/>
    <w:rsid w:val="001F2433"/>
    <w:rsid w:val="001F37AE"/>
    <w:rsid w:val="00202543"/>
    <w:rsid w:val="0020788F"/>
    <w:rsid w:val="00210364"/>
    <w:rsid w:val="00211578"/>
    <w:rsid w:val="0021175A"/>
    <w:rsid w:val="0021683E"/>
    <w:rsid w:val="00216AA2"/>
    <w:rsid w:val="002171F9"/>
    <w:rsid w:val="00220028"/>
    <w:rsid w:val="00223A38"/>
    <w:rsid w:val="00226005"/>
    <w:rsid w:val="002265EB"/>
    <w:rsid w:val="00230269"/>
    <w:rsid w:val="0023147D"/>
    <w:rsid w:val="00232DFB"/>
    <w:rsid w:val="00234FD9"/>
    <w:rsid w:val="002362C5"/>
    <w:rsid w:val="00240B2D"/>
    <w:rsid w:val="00241752"/>
    <w:rsid w:val="0024211E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119C"/>
    <w:rsid w:val="00286FEC"/>
    <w:rsid w:val="002903F2"/>
    <w:rsid w:val="002911D6"/>
    <w:rsid w:val="00291306"/>
    <w:rsid w:val="00295393"/>
    <w:rsid w:val="00295F13"/>
    <w:rsid w:val="0029797F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0C3D"/>
    <w:rsid w:val="002C0EDB"/>
    <w:rsid w:val="002C3086"/>
    <w:rsid w:val="002C3DE6"/>
    <w:rsid w:val="002D05C5"/>
    <w:rsid w:val="002D419E"/>
    <w:rsid w:val="002D77F1"/>
    <w:rsid w:val="002E0029"/>
    <w:rsid w:val="002E0C6C"/>
    <w:rsid w:val="002E0EF5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7F"/>
    <w:rsid w:val="003037FE"/>
    <w:rsid w:val="0031079E"/>
    <w:rsid w:val="00312105"/>
    <w:rsid w:val="00312977"/>
    <w:rsid w:val="00312BEA"/>
    <w:rsid w:val="00314DF5"/>
    <w:rsid w:val="00315282"/>
    <w:rsid w:val="00322BB5"/>
    <w:rsid w:val="0032588C"/>
    <w:rsid w:val="0033280B"/>
    <w:rsid w:val="0033454E"/>
    <w:rsid w:val="0033582D"/>
    <w:rsid w:val="00336547"/>
    <w:rsid w:val="00336B23"/>
    <w:rsid w:val="00341CD9"/>
    <w:rsid w:val="00352959"/>
    <w:rsid w:val="00354523"/>
    <w:rsid w:val="00357A84"/>
    <w:rsid w:val="003613AE"/>
    <w:rsid w:val="003614F5"/>
    <w:rsid w:val="0036234C"/>
    <w:rsid w:val="003625EB"/>
    <w:rsid w:val="003633C5"/>
    <w:rsid w:val="0036426E"/>
    <w:rsid w:val="0036433B"/>
    <w:rsid w:val="003646B3"/>
    <w:rsid w:val="00366FE0"/>
    <w:rsid w:val="003770D9"/>
    <w:rsid w:val="003810B7"/>
    <w:rsid w:val="00381D9F"/>
    <w:rsid w:val="00381E9C"/>
    <w:rsid w:val="00382CA2"/>
    <w:rsid w:val="003868E7"/>
    <w:rsid w:val="003A5149"/>
    <w:rsid w:val="003A739B"/>
    <w:rsid w:val="003B14E3"/>
    <w:rsid w:val="003B6CA9"/>
    <w:rsid w:val="003C0582"/>
    <w:rsid w:val="003C2E24"/>
    <w:rsid w:val="003D1478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250E"/>
    <w:rsid w:val="00412DE1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3949"/>
    <w:rsid w:val="00434289"/>
    <w:rsid w:val="004376BF"/>
    <w:rsid w:val="00442015"/>
    <w:rsid w:val="00442909"/>
    <w:rsid w:val="00442B9A"/>
    <w:rsid w:val="00446C8E"/>
    <w:rsid w:val="0045235F"/>
    <w:rsid w:val="0045684E"/>
    <w:rsid w:val="00457AE8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17C3"/>
    <w:rsid w:val="00492A3B"/>
    <w:rsid w:val="0049771A"/>
    <w:rsid w:val="004A67FE"/>
    <w:rsid w:val="004A72D5"/>
    <w:rsid w:val="004A7471"/>
    <w:rsid w:val="004B07D4"/>
    <w:rsid w:val="004B4CC8"/>
    <w:rsid w:val="004B78A5"/>
    <w:rsid w:val="004C0133"/>
    <w:rsid w:val="004C0567"/>
    <w:rsid w:val="004C7D5B"/>
    <w:rsid w:val="004D48F2"/>
    <w:rsid w:val="004D5BC3"/>
    <w:rsid w:val="004D5D00"/>
    <w:rsid w:val="004E188D"/>
    <w:rsid w:val="004E1CF7"/>
    <w:rsid w:val="004E4020"/>
    <w:rsid w:val="004E77F5"/>
    <w:rsid w:val="004F0C29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1194"/>
    <w:rsid w:val="0052218F"/>
    <w:rsid w:val="00523BA7"/>
    <w:rsid w:val="00523E27"/>
    <w:rsid w:val="00526CF2"/>
    <w:rsid w:val="005278CE"/>
    <w:rsid w:val="005374BD"/>
    <w:rsid w:val="00540C74"/>
    <w:rsid w:val="00543068"/>
    <w:rsid w:val="00543303"/>
    <w:rsid w:val="0054421F"/>
    <w:rsid w:val="00544F4E"/>
    <w:rsid w:val="005457C9"/>
    <w:rsid w:val="00547502"/>
    <w:rsid w:val="00553911"/>
    <w:rsid w:val="005644EB"/>
    <w:rsid w:val="0057328A"/>
    <w:rsid w:val="005745A5"/>
    <w:rsid w:val="0058102F"/>
    <w:rsid w:val="0058464C"/>
    <w:rsid w:val="00584C11"/>
    <w:rsid w:val="00585300"/>
    <w:rsid w:val="00592513"/>
    <w:rsid w:val="00593A08"/>
    <w:rsid w:val="00596031"/>
    <w:rsid w:val="00596FA2"/>
    <w:rsid w:val="00597911"/>
    <w:rsid w:val="005A0D38"/>
    <w:rsid w:val="005A2D06"/>
    <w:rsid w:val="005A4D96"/>
    <w:rsid w:val="005A5175"/>
    <w:rsid w:val="005A6050"/>
    <w:rsid w:val="005A759D"/>
    <w:rsid w:val="005B3E2A"/>
    <w:rsid w:val="005B4C65"/>
    <w:rsid w:val="005B73BD"/>
    <w:rsid w:val="005B7DE2"/>
    <w:rsid w:val="005C6DEC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5F7F41"/>
    <w:rsid w:val="00601EA9"/>
    <w:rsid w:val="006041C7"/>
    <w:rsid w:val="00604303"/>
    <w:rsid w:val="00607C21"/>
    <w:rsid w:val="00610CC7"/>
    <w:rsid w:val="00614283"/>
    <w:rsid w:val="00623C85"/>
    <w:rsid w:val="006268F3"/>
    <w:rsid w:val="00627EFD"/>
    <w:rsid w:val="00631C5B"/>
    <w:rsid w:val="00636B3B"/>
    <w:rsid w:val="00641E9C"/>
    <w:rsid w:val="006469E1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4C6C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266BD"/>
    <w:rsid w:val="007356BE"/>
    <w:rsid w:val="00736DE8"/>
    <w:rsid w:val="00742239"/>
    <w:rsid w:val="00744883"/>
    <w:rsid w:val="00746883"/>
    <w:rsid w:val="00746E06"/>
    <w:rsid w:val="007510DC"/>
    <w:rsid w:val="007529D7"/>
    <w:rsid w:val="00752A73"/>
    <w:rsid w:val="00765ECA"/>
    <w:rsid w:val="007671DE"/>
    <w:rsid w:val="00767383"/>
    <w:rsid w:val="0077203D"/>
    <w:rsid w:val="00773342"/>
    <w:rsid w:val="00781475"/>
    <w:rsid w:val="00782E8C"/>
    <w:rsid w:val="007832DC"/>
    <w:rsid w:val="00785AF0"/>
    <w:rsid w:val="00790860"/>
    <w:rsid w:val="00793A8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8C5"/>
    <w:rsid w:val="007E6DDC"/>
    <w:rsid w:val="007F0A5C"/>
    <w:rsid w:val="007F2AA7"/>
    <w:rsid w:val="008031E5"/>
    <w:rsid w:val="00804ADF"/>
    <w:rsid w:val="008059B5"/>
    <w:rsid w:val="00807156"/>
    <w:rsid w:val="00813F4D"/>
    <w:rsid w:val="008140F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7462E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B5321"/>
    <w:rsid w:val="008C0C97"/>
    <w:rsid w:val="008C432A"/>
    <w:rsid w:val="008C4C9A"/>
    <w:rsid w:val="008D02D5"/>
    <w:rsid w:val="008D6896"/>
    <w:rsid w:val="008D6C9C"/>
    <w:rsid w:val="008E0566"/>
    <w:rsid w:val="008E2A85"/>
    <w:rsid w:val="008E3F1A"/>
    <w:rsid w:val="008E6786"/>
    <w:rsid w:val="008E7182"/>
    <w:rsid w:val="008F022C"/>
    <w:rsid w:val="008F2938"/>
    <w:rsid w:val="008F2C2A"/>
    <w:rsid w:val="008F4778"/>
    <w:rsid w:val="008F5D49"/>
    <w:rsid w:val="00900313"/>
    <w:rsid w:val="00900BDD"/>
    <w:rsid w:val="00903AFB"/>
    <w:rsid w:val="00906A3E"/>
    <w:rsid w:val="009078CA"/>
    <w:rsid w:val="00911056"/>
    <w:rsid w:val="00911895"/>
    <w:rsid w:val="00914CAA"/>
    <w:rsid w:val="00920C96"/>
    <w:rsid w:val="009219EA"/>
    <w:rsid w:val="00921A51"/>
    <w:rsid w:val="0092717D"/>
    <w:rsid w:val="00931E8F"/>
    <w:rsid w:val="00932182"/>
    <w:rsid w:val="00933F1B"/>
    <w:rsid w:val="0093595A"/>
    <w:rsid w:val="00940450"/>
    <w:rsid w:val="009422E8"/>
    <w:rsid w:val="009424C7"/>
    <w:rsid w:val="00942829"/>
    <w:rsid w:val="00942FDC"/>
    <w:rsid w:val="0094389F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558"/>
    <w:rsid w:val="00975F07"/>
    <w:rsid w:val="00980962"/>
    <w:rsid w:val="0098138A"/>
    <w:rsid w:val="00984A46"/>
    <w:rsid w:val="00986389"/>
    <w:rsid w:val="00986E49"/>
    <w:rsid w:val="009874CD"/>
    <w:rsid w:val="00990641"/>
    <w:rsid w:val="00993F38"/>
    <w:rsid w:val="0099505A"/>
    <w:rsid w:val="00995CAA"/>
    <w:rsid w:val="00996835"/>
    <w:rsid w:val="009973EB"/>
    <w:rsid w:val="009A06FA"/>
    <w:rsid w:val="009A1E49"/>
    <w:rsid w:val="009A27D6"/>
    <w:rsid w:val="009A52C0"/>
    <w:rsid w:val="009A5E59"/>
    <w:rsid w:val="009A6EDF"/>
    <w:rsid w:val="009B0211"/>
    <w:rsid w:val="009C55ED"/>
    <w:rsid w:val="009C5E96"/>
    <w:rsid w:val="009C6DA4"/>
    <w:rsid w:val="009C79D0"/>
    <w:rsid w:val="009D3D77"/>
    <w:rsid w:val="009D4ADB"/>
    <w:rsid w:val="009D5077"/>
    <w:rsid w:val="009D6AAE"/>
    <w:rsid w:val="009D760C"/>
    <w:rsid w:val="009D76C9"/>
    <w:rsid w:val="009D7731"/>
    <w:rsid w:val="009E5B7D"/>
    <w:rsid w:val="009E744F"/>
    <w:rsid w:val="009E755B"/>
    <w:rsid w:val="009F1678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16161"/>
    <w:rsid w:val="00A200CA"/>
    <w:rsid w:val="00A20457"/>
    <w:rsid w:val="00A21558"/>
    <w:rsid w:val="00A21BC8"/>
    <w:rsid w:val="00A22E70"/>
    <w:rsid w:val="00A2387C"/>
    <w:rsid w:val="00A2565E"/>
    <w:rsid w:val="00A3046D"/>
    <w:rsid w:val="00A3619A"/>
    <w:rsid w:val="00A372F1"/>
    <w:rsid w:val="00A424C0"/>
    <w:rsid w:val="00A427B5"/>
    <w:rsid w:val="00A45961"/>
    <w:rsid w:val="00A45C71"/>
    <w:rsid w:val="00A45F2D"/>
    <w:rsid w:val="00A50DEE"/>
    <w:rsid w:val="00A533B3"/>
    <w:rsid w:val="00A63D29"/>
    <w:rsid w:val="00A650EE"/>
    <w:rsid w:val="00A65A66"/>
    <w:rsid w:val="00A7052E"/>
    <w:rsid w:val="00A7245B"/>
    <w:rsid w:val="00A73B75"/>
    <w:rsid w:val="00A741A6"/>
    <w:rsid w:val="00A82522"/>
    <w:rsid w:val="00A82FD2"/>
    <w:rsid w:val="00A85567"/>
    <w:rsid w:val="00A8636A"/>
    <w:rsid w:val="00A9148F"/>
    <w:rsid w:val="00AA0435"/>
    <w:rsid w:val="00AA1376"/>
    <w:rsid w:val="00AA490F"/>
    <w:rsid w:val="00AA5899"/>
    <w:rsid w:val="00AB0A07"/>
    <w:rsid w:val="00AB51ED"/>
    <w:rsid w:val="00AB5D06"/>
    <w:rsid w:val="00AB7A97"/>
    <w:rsid w:val="00AC34C4"/>
    <w:rsid w:val="00AD2ADF"/>
    <w:rsid w:val="00AE2381"/>
    <w:rsid w:val="00AE2906"/>
    <w:rsid w:val="00AE2DF9"/>
    <w:rsid w:val="00AE62C0"/>
    <w:rsid w:val="00AE6BCB"/>
    <w:rsid w:val="00AE6FDF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467D8"/>
    <w:rsid w:val="00B51D7F"/>
    <w:rsid w:val="00B52A59"/>
    <w:rsid w:val="00B547C0"/>
    <w:rsid w:val="00B56206"/>
    <w:rsid w:val="00B647A8"/>
    <w:rsid w:val="00B64888"/>
    <w:rsid w:val="00B7257B"/>
    <w:rsid w:val="00B766E9"/>
    <w:rsid w:val="00B7786F"/>
    <w:rsid w:val="00B804BE"/>
    <w:rsid w:val="00B80734"/>
    <w:rsid w:val="00B80BCB"/>
    <w:rsid w:val="00B81147"/>
    <w:rsid w:val="00B82A62"/>
    <w:rsid w:val="00B84615"/>
    <w:rsid w:val="00B926AD"/>
    <w:rsid w:val="00B92CFA"/>
    <w:rsid w:val="00B93B5E"/>
    <w:rsid w:val="00B968A0"/>
    <w:rsid w:val="00BA3B7B"/>
    <w:rsid w:val="00BA4C0A"/>
    <w:rsid w:val="00BB5F6D"/>
    <w:rsid w:val="00BB61CC"/>
    <w:rsid w:val="00BB659F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5650D"/>
    <w:rsid w:val="00C61B27"/>
    <w:rsid w:val="00C61DEA"/>
    <w:rsid w:val="00C642A0"/>
    <w:rsid w:val="00C70551"/>
    <w:rsid w:val="00C71FD4"/>
    <w:rsid w:val="00C73298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418"/>
    <w:rsid w:val="00CE1E63"/>
    <w:rsid w:val="00CE3D11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07A5B"/>
    <w:rsid w:val="00D1447D"/>
    <w:rsid w:val="00D20300"/>
    <w:rsid w:val="00D23991"/>
    <w:rsid w:val="00D25861"/>
    <w:rsid w:val="00D26695"/>
    <w:rsid w:val="00D2677F"/>
    <w:rsid w:val="00D278D9"/>
    <w:rsid w:val="00D27B42"/>
    <w:rsid w:val="00D304E4"/>
    <w:rsid w:val="00D30B28"/>
    <w:rsid w:val="00D3104E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77D23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0C6C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D744B"/>
    <w:rsid w:val="00DE1E81"/>
    <w:rsid w:val="00DE26B0"/>
    <w:rsid w:val="00DE3FFE"/>
    <w:rsid w:val="00DE667F"/>
    <w:rsid w:val="00DF1AF7"/>
    <w:rsid w:val="00DF2D27"/>
    <w:rsid w:val="00E00115"/>
    <w:rsid w:val="00E026BD"/>
    <w:rsid w:val="00E03FFB"/>
    <w:rsid w:val="00E06F79"/>
    <w:rsid w:val="00E1135E"/>
    <w:rsid w:val="00E11BC7"/>
    <w:rsid w:val="00E151BF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43923"/>
    <w:rsid w:val="00E43FD1"/>
    <w:rsid w:val="00E53DED"/>
    <w:rsid w:val="00E555D5"/>
    <w:rsid w:val="00E62A7E"/>
    <w:rsid w:val="00E630F1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1574"/>
    <w:rsid w:val="00E93292"/>
    <w:rsid w:val="00E94BAC"/>
    <w:rsid w:val="00E97591"/>
    <w:rsid w:val="00EA0E3A"/>
    <w:rsid w:val="00EA3CEA"/>
    <w:rsid w:val="00EA4522"/>
    <w:rsid w:val="00EA45D2"/>
    <w:rsid w:val="00EA5123"/>
    <w:rsid w:val="00EA7DF1"/>
    <w:rsid w:val="00EB26E3"/>
    <w:rsid w:val="00EB3A9C"/>
    <w:rsid w:val="00EB47F4"/>
    <w:rsid w:val="00EB6056"/>
    <w:rsid w:val="00EB6FB8"/>
    <w:rsid w:val="00EB789E"/>
    <w:rsid w:val="00EC141B"/>
    <w:rsid w:val="00EC1E2B"/>
    <w:rsid w:val="00EC7653"/>
    <w:rsid w:val="00ED01E3"/>
    <w:rsid w:val="00ED215D"/>
    <w:rsid w:val="00ED2815"/>
    <w:rsid w:val="00ED288C"/>
    <w:rsid w:val="00EE1361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420B"/>
    <w:rsid w:val="00F25C6A"/>
    <w:rsid w:val="00F2728A"/>
    <w:rsid w:val="00F27604"/>
    <w:rsid w:val="00F32B69"/>
    <w:rsid w:val="00F359C9"/>
    <w:rsid w:val="00F363A2"/>
    <w:rsid w:val="00F37A47"/>
    <w:rsid w:val="00F37D2D"/>
    <w:rsid w:val="00F420A9"/>
    <w:rsid w:val="00F4227D"/>
    <w:rsid w:val="00F503C8"/>
    <w:rsid w:val="00F54D5A"/>
    <w:rsid w:val="00F57EE6"/>
    <w:rsid w:val="00F61115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1BDE"/>
    <w:rsid w:val="00FB6439"/>
    <w:rsid w:val="00FC03FB"/>
    <w:rsid w:val="00FC109A"/>
    <w:rsid w:val="00FC24F1"/>
    <w:rsid w:val="00FC3800"/>
    <w:rsid w:val="00FC3BC3"/>
    <w:rsid w:val="00FC598D"/>
    <w:rsid w:val="00FC61A4"/>
    <w:rsid w:val="00FC639B"/>
    <w:rsid w:val="00FC7950"/>
    <w:rsid w:val="00FD2137"/>
    <w:rsid w:val="00FD5CA6"/>
    <w:rsid w:val="00FD69BD"/>
    <w:rsid w:val="00FE5355"/>
    <w:rsid w:val="00FF20F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1"/>
    <w:link w:val="24"/>
    <w:unhideWhenUsed/>
    <w:rsid w:val="00401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5B3E2A"/>
  </w:style>
  <w:style w:type="paragraph" w:customStyle="1" w:styleId="ConsTitle">
    <w:name w:val="ConsTitle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numbering" w:customStyle="1" w:styleId="140">
    <w:name w:val="Нет списка14"/>
    <w:next w:val="a4"/>
    <w:uiPriority w:val="99"/>
    <w:semiHidden/>
    <w:rsid w:val="00036E4F"/>
  </w:style>
  <w:style w:type="paragraph" w:customStyle="1" w:styleId="afff5">
    <w:name w:val="Знак Знак 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1">
    <w:name w:val="Сетка таблицы13"/>
    <w:basedOn w:val="a3"/>
    <w:next w:val="af"/>
    <w:rsid w:val="000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036E4F"/>
  </w:style>
  <w:style w:type="table" w:customStyle="1" w:styleId="141">
    <w:name w:val="Сетка таблицы14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3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4"/>
    <w:uiPriority w:val="99"/>
    <w:semiHidden/>
    <w:rsid w:val="00AE62C0"/>
  </w:style>
  <w:style w:type="paragraph" w:customStyle="1" w:styleId="afff7">
    <w:name w:val="Знак Знак 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1">
    <w:name w:val="Сетка таблицы15"/>
    <w:basedOn w:val="a3"/>
    <w:next w:val="af"/>
    <w:rsid w:val="00AE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 маркированный22"/>
    <w:basedOn w:val="a4"/>
    <w:rsid w:val="00AE62C0"/>
    <w:pPr>
      <w:numPr>
        <w:numId w:val="1"/>
      </w:numPr>
    </w:pPr>
  </w:style>
  <w:style w:type="table" w:customStyle="1" w:styleId="160">
    <w:name w:val="Сетка таблицы16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1"/>
    <w:link w:val="24"/>
    <w:unhideWhenUsed/>
    <w:rsid w:val="004016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5B3E2A"/>
  </w:style>
  <w:style w:type="paragraph" w:customStyle="1" w:styleId="ConsTitle">
    <w:name w:val="ConsTitle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numbering" w:customStyle="1" w:styleId="140">
    <w:name w:val="Нет списка14"/>
    <w:next w:val="a4"/>
    <w:uiPriority w:val="99"/>
    <w:semiHidden/>
    <w:rsid w:val="00036E4F"/>
  </w:style>
  <w:style w:type="paragraph" w:customStyle="1" w:styleId="afff5">
    <w:name w:val="Знак Знак 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1">
    <w:name w:val="Сетка таблицы13"/>
    <w:basedOn w:val="a3"/>
    <w:next w:val="af"/>
    <w:rsid w:val="0003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036E4F"/>
  </w:style>
  <w:style w:type="table" w:customStyle="1" w:styleId="141">
    <w:name w:val="Сетка таблицы14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"/>
    <w:uiPriority w:val="59"/>
    <w:rsid w:val="0003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1"/>
    <w:rsid w:val="00036E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3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4"/>
    <w:uiPriority w:val="99"/>
    <w:semiHidden/>
    <w:rsid w:val="00AE62C0"/>
  </w:style>
  <w:style w:type="paragraph" w:customStyle="1" w:styleId="afff7">
    <w:name w:val="Знак Знак 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1">
    <w:name w:val="Сетка таблицы15"/>
    <w:basedOn w:val="a3"/>
    <w:next w:val="af"/>
    <w:rsid w:val="00AE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Стиль маркированный22"/>
    <w:basedOn w:val="a4"/>
    <w:rsid w:val="00AE62C0"/>
    <w:pPr>
      <w:numPr>
        <w:numId w:val="1"/>
      </w:numPr>
    </w:pPr>
  </w:style>
  <w:style w:type="table" w:customStyle="1" w:styleId="160">
    <w:name w:val="Сетка таблицы16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AE6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1"/>
    <w:rsid w:val="00AE6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0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54;n=27692;fld=134;dst=100129" TargetMode="External"/><Relationship Id="rId18" Type="http://schemas.openxmlformats.org/officeDocument/2006/relationships/hyperlink" Target="consultantplus://offline/main?base=RLAW154;n=27692;fld=134;dst=10016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0347;fld=134;dst=249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54;n=27692;fld=134;dst=100278" TargetMode="External"/><Relationship Id="rId17" Type="http://schemas.openxmlformats.org/officeDocument/2006/relationships/hyperlink" Target="consultantplus://offline/main?base=RLAW154;n=27692;fld=134;dst=10016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54;n=27692;fld=134;dst=100155" TargetMode="External"/><Relationship Id="rId20" Type="http://schemas.openxmlformats.org/officeDocument/2006/relationships/hyperlink" Target="consultantplus://offline/main?base=RLAW154;n=27692;fld=134;dst=1002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54;n=27692;fld=134;dst=10001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54;n=27692;fld=134;dst=100074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main?base=LAW;n=100347;fld=134;dst=2492" TargetMode="External"/><Relationship Id="rId19" Type="http://schemas.openxmlformats.org/officeDocument/2006/relationships/hyperlink" Target="consultantplus://offline/main?base=RLAW154;n=27692;fld=134;dst=10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Relationship Id="rId14" Type="http://schemas.openxmlformats.org/officeDocument/2006/relationships/hyperlink" Target="consultantplus://offline/main?base=RLAW154;n=27692;fld=134;dst=100264" TargetMode="External"/><Relationship Id="rId22" Type="http://schemas.openxmlformats.org/officeDocument/2006/relationships/hyperlink" Target="consultantplus://offline/main?base=RLAW154;n=27692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6D97-7E7F-499E-8424-75490012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2015-05-29T03:02:00Z</cp:lastPrinted>
  <dcterms:created xsi:type="dcterms:W3CDTF">2015-05-29T03:02:00Z</dcterms:created>
  <dcterms:modified xsi:type="dcterms:W3CDTF">2015-05-29T03:02:00Z</dcterms:modified>
</cp:coreProperties>
</file>