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B" w:rsidRPr="00DC2832" w:rsidRDefault="000B124B" w:rsidP="000B12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C2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44346" wp14:editId="68C5B0E4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4B" w:rsidRPr="00DC2832" w:rsidRDefault="00452F36" w:rsidP="000B12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01</w:t>
      </w:r>
      <w:r w:rsidR="00FF6A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</w:t>
      </w:r>
      <w:r w:rsidR="00FF6A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="000B124B" w:rsidRPr="00DC28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</w:t>
      </w:r>
      <w:r w:rsidR="000B124B" w:rsidRPr="00DC28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32</w:t>
      </w:r>
    </w:p>
    <w:p w:rsidR="000B124B" w:rsidRPr="00DC2832" w:rsidRDefault="000B124B" w:rsidP="000B12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B124B" w:rsidRPr="00DC2832" w:rsidRDefault="000B124B" w:rsidP="000B12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B124B" w:rsidRPr="00DC2832" w:rsidRDefault="000B124B" w:rsidP="000B12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B124B" w:rsidRPr="00DC2832" w:rsidRDefault="000B124B" w:rsidP="000B12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B124B" w:rsidRPr="00DC2832" w:rsidRDefault="000B124B" w:rsidP="000B12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B124B" w:rsidRPr="00DC2832" w:rsidRDefault="000B124B" w:rsidP="000B12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B124B" w:rsidRDefault="000B124B" w:rsidP="000B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52F36" w:rsidRPr="00452F36" w:rsidRDefault="00452F36" w:rsidP="0045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РЕШЕНИЕ ДУМЫ</w:t>
      </w:r>
    </w:p>
    <w:p w:rsidR="00452F36" w:rsidRPr="00452F36" w:rsidRDefault="00452F36" w:rsidP="0045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МУНИЦИПАЛЬНОГО ОБРАЗОВАНИЯ  «МАЙСК»</w:t>
      </w:r>
    </w:p>
    <w:p w:rsidR="00452F36" w:rsidRPr="00452F36" w:rsidRDefault="00452F36" w:rsidP="0045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№ 25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23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ГОДА</w:t>
      </w:r>
      <w:r w:rsidR="0055702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 ЗЕМЕЛЬНОМ НАЛОГЕ»</w:t>
      </w:r>
      <w:bookmarkStart w:id="0" w:name="_GoBack"/>
      <w:bookmarkEnd w:id="0"/>
    </w:p>
    <w:p w:rsidR="00452F36" w:rsidRDefault="00452F36" w:rsidP="0091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9124D2" w:rsidRPr="009124D2" w:rsidRDefault="009124D2" w:rsidP="0091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«Майск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», Дума  муниципаль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ного образования «Майск</w:t>
      </w:r>
      <w:r w:rsidR="00F07F40">
        <w:rPr>
          <w:rFonts w:ascii="Arial" w:eastAsia="Times New Roman" w:hAnsi="Arial" w:cs="Arial"/>
          <w:kern w:val="28"/>
          <w:sz w:val="24"/>
          <w:szCs w:val="24"/>
          <w:lang w:eastAsia="ru-RU"/>
        </w:rPr>
        <w:t>»</w:t>
      </w:r>
    </w:p>
    <w:p w:rsidR="000B124B" w:rsidRDefault="000B124B" w:rsidP="000B1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B124B" w:rsidRDefault="000B124B" w:rsidP="000B124B">
      <w:pPr>
        <w:widowControl w:val="0"/>
        <w:shd w:val="clear" w:color="auto" w:fill="FFFFFF"/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30"/>
          <w:szCs w:val="30"/>
          <w:lang w:eastAsia="zh-CN"/>
        </w:rPr>
        <w:t>РЕШИЛА:</w:t>
      </w:r>
    </w:p>
    <w:p w:rsidR="000B124B" w:rsidRPr="00024A9B" w:rsidRDefault="000B124B" w:rsidP="000B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F36" w:rsidRDefault="00452F36" w:rsidP="00452F3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Думы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«Майск» № 25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26.12.2023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земельно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 налоге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»:</w:t>
      </w:r>
    </w:p>
    <w:p w:rsidR="009525E3" w:rsidRDefault="00452F36" w:rsidP="00452F3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Абзац 2 пункта 1.7 </w:t>
      </w:r>
      <w:r w:rsidR="009525E3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в новой редакции:</w:t>
      </w:r>
    </w:p>
    <w:p w:rsidR="00452F36" w:rsidRDefault="00452F36" w:rsidP="00452F3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F36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 налоговую льготу следующей категории налогоплательщиков земельного налога: налоговая льгота распространяется на ветеранов и инвалидов Великой отечественной войны,</w:t>
      </w:r>
      <w:r w:rsidR="009525E3" w:rsidRPr="009525E3">
        <w:t xml:space="preserve"> </w:t>
      </w:r>
      <w:r w:rsidR="009525E3" w:rsidRPr="009525E3">
        <w:rPr>
          <w:rFonts w:ascii="Arial" w:eastAsia="Times New Roman" w:hAnsi="Arial" w:cs="Arial"/>
          <w:bCs/>
          <w:sz w:val="24"/>
          <w:szCs w:val="24"/>
          <w:lang w:eastAsia="ru-RU"/>
        </w:rPr>
        <w:t>ветера</w:t>
      </w:r>
      <w:r w:rsidR="009525E3">
        <w:rPr>
          <w:rFonts w:ascii="Arial" w:eastAsia="Times New Roman" w:hAnsi="Arial" w:cs="Arial"/>
          <w:bCs/>
          <w:sz w:val="24"/>
          <w:szCs w:val="24"/>
          <w:lang w:eastAsia="ru-RU"/>
        </w:rPr>
        <w:t>нов и инвалидов боевых действий,</w:t>
      </w:r>
      <w:r w:rsidRPr="00452F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тружеников тыла от уплаты земельного налога полностью.</w:t>
      </w:r>
    </w:p>
    <w:p w:rsidR="00B72BAC" w:rsidRDefault="00B72BAC" w:rsidP="00452F3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Пункт 3 Решения изложить в новой редакции:</w:t>
      </w:r>
    </w:p>
    <w:p w:rsidR="00B72BAC" w:rsidRPr="004B28E5" w:rsidRDefault="00B72BAC" w:rsidP="00452F3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B72BAC">
        <w:rPr>
          <w:rFonts w:ascii="Arial" w:eastAsia="Times New Roman" w:hAnsi="Arial" w:cs="Arial"/>
          <w:bCs/>
          <w:sz w:val="24"/>
          <w:szCs w:val="24"/>
          <w:lang w:eastAsia="ru-RU"/>
        </w:rPr>
        <w:t>3. Со дня вступления в силу настоящего решения Думы, признать утратившим силу Решение Дум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 от 15 декабря 2012 года № 114.»</w:t>
      </w:r>
    </w:p>
    <w:p w:rsidR="00B72BAC" w:rsidRPr="009124D2" w:rsidRDefault="00B72BAC" w:rsidP="00B72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официальном сайте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72BAC" w:rsidRPr="009124D2" w:rsidRDefault="00B72BAC" w:rsidP="00B72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B72BAC" w:rsidRPr="009124D2" w:rsidRDefault="00B72BAC" w:rsidP="00B72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B72BAC" w:rsidRPr="000776E0" w:rsidRDefault="00B72BAC" w:rsidP="00B72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«Майск»</w:t>
      </w:r>
    </w:p>
    <w:p w:rsidR="00B72BAC" w:rsidRDefault="00B72BAC" w:rsidP="00B72BAC"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452F36" w:rsidRDefault="00452F36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BAC" w:rsidRDefault="00B72BAC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BAC" w:rsidRDefault="00B72BAC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BAC" w:rsidRDefault="00B72BAC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BAC" w:rsidRDefault="00B72BAC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BAC" w:rsidRDefault="00B72BAC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CC" w:rsidRDefault="009124D2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Установить и ввести  на территории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образования «Майск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» (далее - Поселение) земельный налог (далее – налог), порядок, ставки и сроки уплаты налога за земельные участки, находящиеся в пределах границ Поселения.</w:t>
      </w:r>
    </w:p>
    <w:p w:rsidR="00B375CC" w:rsidRDefault="009124D2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1.1.Налогоплательщиками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9124D2">
          <w:rPr>
            <w:rFonts w:ascii="Arial" w:eastAsia="Times New Roman" w:hAnsi="Arial" w:cs="Arial"/>
            <w:sz w:val="24"/>
            <w:szCs w:val="24"/>
            <w:lang w:eastAsia="ru-RU"/>
          </w:rPr>
          <w:t>статьей 389</w:t>
        </w:r>
      </w:hyperlink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B375CC" w:rsidRDefault="009124D2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>1.2.Объектом налогообложения признаются земельные участки, расположенные в пределах территории Поселения.</w:t>
      </w:r>
    </w:p>
    <w:p w:rsidR="00B375CC" w:rsidRDefault="009124D2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1.3.Установить, что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 </w:t>
      </w:r>
    </w:p>
    <w:p w:rsidR="009124D2" w:rsidRPr="009124D2" w:rsidRDefault="009124D2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9124D2" w:rsidRDefault="009124D2" w:rsidP="00B3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iCs/>
          <w:sz w:val="24"/>
          <w:szCs w:val="24"/>
          <w:lang w:eastAsia="ru-RU"/>
        </w:rPr>
        <w:t>В отношении земельных участков, находящихся в общей собственности определение налоговой базы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в соответствии со </w:t>
      </w:r>
      <w:hyperlink r:id="rId8" w:history="1">
        <w:r w:rsidRPr="009124D2">
          <w:rPr>
            <w:rFonts w:ascii="Arial" w:eastAsia="Times New Roman" w:hAnsi="Arial" w:cs="Arial"/>
            <w:sz w:val="24"/>
            <w:szCs w:val="24"/>
            <w:lang w:eastAsia="ru-RU"/>
          </w:rPr>
          <w:t>статьей 392</w:t>
        </w:r>
      </w:hyperlink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</w:t>
      </w:r>
      <w:r w:rsidRPr="009124D2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9124D2" w:rsidRDefault="009124D2" w:rsidP="00912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1.4.  Если иное не предусмотрено пунктом </w:t>
      </w:r>
      <w:hyperlink r:id="rId9" w:history="1">
        <w:r w:rsidRPr="009124D2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  <w:r w:rsidRPr="0091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9124D2">
          <w:rPr>
            <w:rFonts w:ascii="Arial" w:eastAsia="Times New Roman" w:hAnsi="Arial" w:cs="Arial"/>
            <w:sz w:val="24"/>
            <w:szCs w:val="24"/>
            <w:lang w:eastAsia="ru-RU"/>
          </w:rPr>
          <w:t>статьи 391</w:t>
        </w:r>
      </w:hyperlink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9124D2" w:rsidRDefault="009124D2" w:rsidP="00912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>1.5. Установить, что налоговым периодом признается календарный год.</w:t>
      </w:r>
    </w:p>
    <w:p w:rsidR="009124D2" w:rsidRDefault="009124D2" w:rsidP="00912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1.6. Установить налоговые ставки земельного налога в следующих размерах:</w:t>
      </w:r>
    </w:p>
    <w:p w:rsidR="009124D2" w:rsidRDefault="009124D2" w:rsidP="00912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1) </w:t>
      </w:r>
      <w:r w:rsidRPr="009124D2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0,3 процента в отношении земельных участков:</w:t>
      </w:r>
    </w:p>
    <w:p w:rsidR="009124D2" w:rsidRPr="009124D2" w:rsidRDefault="009124D2" w:rsidP="009124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124D2" w:rsidRPr="009124D2" w:rsidRDefault="009124D2" w:rsidP="009124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proofErr w:type="gramStart"/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9124D2">
        <w:rPr>
          <w:rFonts w:ascii="Arial" w:eastAsia="Calibri" w:hAnsi="Arial" w:cs="Arial"/>
          <w:sz w:val="24"/>
          <w:szCs w:val="24"/>
          <w:lang w:eastAsia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;</w:t>
      </w:r>
      <w:proofErr w:type="gramEnd"/>
    </w:p>
    <w:p w:rsidR="009124D2" w:rsidRPr="009124D2" w:rsidRDefault="009124D2" w:rsidP="0091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124D2">
        <w:rPr>
          <w:rFonts w:ascii="Arial" w:eastAsia="Calibri" w:hAnsi="Arial" w:cs="Arial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 от 29 июля 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9124D2" w:rsidRPr="009124D2" w:rsidRDefault="009124D2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124D2" w:rsidRPr="009124D2" w:rsidRDefault="009124D2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2) </w:t>
      </w:r>
      <w:r w:rsidRPr="009124D2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1,5 процента в отношении прочих земельных участков.</w:t>
      </w:r>
    </w:p>
    <w:p w:rsidR="009124D2" w:rsidRDefault="009124D2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>1.7. Установить, что для организаций и физических лиц, физических лиц, имеющих в собственности земельные участки, являющиеся объектом налогообложения на территории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9525E3" w:rsidRDefault="009525E3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5E3">
        <w:rPr>
          <w:rFonts w:ascii="Arial" w:eastAsia="Times New Roman" w:hAnsi="Arial" w:cs="Arial"/>
          <w:sz w:val="24"/>
          <w:szCs w:val="24"/>
          <w:lang w:eastAsia="ru-RU"/>
        </w:rPr>
        <w:t>Установить налоговую льготу следующей категории налогоплательщиков земельного налога: налоговая льгота распространяется на ветеранов и инвалидов Великой отечественной войны, ветеранов и инвалидов боевых действий, тружеников тыла от уплаты земельного налога полностью.</w:t>
      </w:r>
    </w:p>
    <w:p w:rsidR="009124D2" w:rsidRDefault="009124D2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Положение пункта 1.7 распространяет свое действие на </w:t>
      </w:r>
      <w:proofErr w:type="gramStart"/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правоотношения</w:t>
      </w:r>
      <w:proofErr w:type="gramEnd"/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возникшие с 1.01.2016 года.</w:t>
      </w:r>
    </w:p>
    <w:p w:rsidR="009124D2" w:rsidRDefault="009124D2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1.8. Установить срок уплаты земельного 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налога и авансовых платежей налогоплательщиками-организациями в соответствии с нормами ст.397 НК РФ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:</w:t>
      </w:r>
      <w:r w:rsidRPr="00912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24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налог подлежит уплате налогоплательщиками-организациями в </w:t>
      </w:r>
      <w:hyperlink r:id="rId11" w:history="1">
        <w:r w:rsidRPr="009124D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срок</w:t>
        </w:r>
      </w:hyperlink>
      <w:r w:rsidRPr="009124D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9124D2" w:rsidRPr="009124D2" w:rsidRDefault="009124D2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Arial" w:hAnsi="Arial" w:cs="Arial"/>
          <w:sz w:val="24"/>
          <w:szCs w:val="24"/>
          <w:lang w:eastAsia="hi-IN" w:bidi="hi-IN"/>
        </w:rPr>
        <w:t xml:space="preserve">1.9. Уменьшение налоговой базы в соответствии с </w:t>
      </w:r>
      <w:hyperlink w:anchor="Par16790" w:history="1">
        <w:r w:rsidRPr="009124D2">
          <w:rPr>
            <w:rFonts w:ascii="Arial" w:eastAsia="Arial" w:hAnsi="Arial" w:cs="Arial"/>
            <w:color w:val="000000"/>
            <w:sz w:val="24"/>
            <w:szCs w:val="24"/>
            <w:u w:val="single"/>
            <w:lang w:eastAsia="hi-IN" w:bidi="hi-IN"/>
          </w:rPr>
          <w:t>пунктом 5</w:t>
        </w:r>
      </w:hyperlink>
      <w:r w:rsidRPr="009124D2">
        <w:rPr>
          <w:rFonts w:ascii="Arial" w:eastAsia="Arial" w:hAnsi="Arial" w:cs="Arial"/>
          <w:sz w:val="24"/>
          <w:szCs w:val="24"/>
          <w:lang w:eastAsia="hi-IN" w:bidi="hi-IN"/>
        </w:rPr>
        <w:t xml:space="preserve">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9124D2" w:rsidRPr="009124D2" w:rsidRDefault="009124D2" w:rsidP="009124D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9124D2">
        <w:rPr>
          <w:rFonts w:ascii="Arial" w:eastAsia="Arial" w:hAnsi="Arial" w:cs="Arial"/>
          <w:sz w:val="24"/>
          <w:szCs w:val="24"/>
          <w:lang w:eastAsia="hi-IN" w:bidi="hi-IN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9124D2" w:rsidRPr="009124D2" w:rsidRDefault="009124D2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9124D2" w:rsidRPr="009124D2" w:rsidRDefault="009124D2" w:rsidP="009124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>1.10.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9124D2" w:rsidRPr="009124D2" w:rsidRDefault="009124D2" w:rsidP="009124D2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2.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опубликования и распространяет свое действие, начиная с 1 января 2023 года.</w:t>
      </w:r>
    </w:p>
    <w:p w:rsidR="009124D2" w:rsidRPr="009124D2" w:rsidRDefault="009124D2" w:rsidP="0091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 Со дня вступления в силу настоящего решения Думы, признать утратившим силу Решение Думы </w:t>
      </w:r>
      <w:r w:rsidR="00B375C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от 15 декабря 2012 года 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114 (в редакции от 19 июня 2023</w:t>
      </w:r>
      <w:r w:rsidR="00B375C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года №256)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.</w:t>
      </w:r>
    </w:p>
    <w:p w:rsidR="009124D2" w:rsidRPr="009124D2" w:rsidRDefault="009124D2" w:rsidP="0091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>4.Настоящее решение опубликовать в «Вестнике» и разместить на официальном сайте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124D2" w:rsidRPr="009124D2" w:rsidRDefault="009124D2" w:rsidP="0091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9124D2" w:rsidRPr="009124D2" w:rsidRDefault="009124D2" w:rsidP="0091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0B124B" w:rsidRPr="000776E0" w:rsidRDefault="000B124B" w:rsidP="000B12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«Майск»</w:t>
      </w:r>
    </w:p>
    <w:p w:rsidR="000B124B" w:rsidRDefault="000B124B" w:rsidP="000B124B"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sectPr w:rsidR="000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4234"/>
    <w:multiLevelType w:val="multilevel"/>
    <w:tmpl w:val="116A7FB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3"/>
    <w:rsid w:val="000043DD"/>
    <w:rsid w:val="00037214"/>
    <w:rsid w:val="000823FD"/>
    <w:rsid w:val="00097196"/>
    <w:rsid w:val="000B124B"/>
    <w:rsid w:val="000B5606"/>
    <w:rsid w:val="000C58DD"/>
    <w:rsid w:val="001001D2"/>
    <w:rsid w:val="0010703D"/>
    <w:rsid w:val="001316D9"/>
    <w:rsid w:val="00147C0E"/>
    <w:rsid w:val="00233270"/>
    <w:rsid w:val="0023777E"/>
    <w:rsid w:val="00282353"/>
    <w:rsid w:val="002C2856"/>
    <w:rsid w:val="0035611E"/>
    <w:rsid w:val="00360CA5"/>
    <w:rsid w:val="003754A3"/>
    <w:rsid w:val="003A744F"/>
    <w:rsid w:val="00452F36"/>
    <w:rsid w:val="00491129"/>
    <w:rsid w:val="00505006"/>
    <w:rsid w:val="005106CE"/>
    <w:rsid w:val="00511154"/>
    <w:rsid w:val="00557021"/>
    <w:rsid w:val="0056297D"/>
    <w:rsid w:val="005C2F33"/>
    <w:rsid w:val="0064790B"/>
    <w:rsid w:val="00682CA5"/>
    <w:rsid w:val="006B58C4"/>
    <w:rsid w:val="00701668"/>
    <w:rsid w:val="007229D2"/>
    <w:rsid w:val="00766959"/>
    <w:rsid w:val="00780EA7"/>
    <w:rsid w:val="007844BB"/>
    <w:rsid w:val="00795C1F"/>
    <w:rsid w:val="007F24B8"/>
    <w:rsid w:val="0087292B"/>
    <w:rsid w:val="008C461A"/>
    <w:rsid w:val="009124D2"/>
    <w:rsid w:val="00937BFF"/>
    <w:rsid w:val="00945F59"/>
    <w:rsid w:val="009525E3"/>
    <w:rsid w:val="00A158CD"/>
    <w:rsid w:val="00A15C68"/>
    <w:rsid w:val="00A36130"/>
    <w:rsid w:val="00A551E8"/>
    <w:rsid w:val="00A56F36"/>
    <w:rsid w:val="00A6031D"/>
    <w:rsid w:val="00A65DE6"/>
    <w:rsid w:val="00A7034A"/>
    <w:rsid w:val="00A8425E"/>
    <w:rsid w:val="00A8751D"/>
    <w:rsid w:val="00A9322D"/>
    <w:rsid w:val="00AC09A9"/>
    <w:rsid w:val="00B1314A"/>
    <w:rsid w:val="00B333A5"/>
    <w:rsid w:val="00B375CC"/>
    <w:rsid w:val="00B72BAC"/>
    <w:rsid w:val="00BC1710"/>
    <w:rsid w:val="00C22CC0"/>
    <w:rsid w:val="00C56BFA"/>
    <w:rsid w:val="00C926E9"/>
    <w:rsid w:val="00CB07A6"/>
    <w:rsid w:val="00CD684D"/>
    <w:rsid w:val="00D02174"/>
    <w:rsid w:val="00D20106"/>
    <w:rsid w:val="00DD68AF"/>
    <w:rsid w:val="00DF7107"/>
    <w:rsid w:val="00E70707"/>
    <w:rsid w:val="00F07F40"/>
    <w:rsid w:val="00F6128B"/>
    <w:rsid w:val="00F73B85"/>
    <w:rsid w:val="00F93903"/>
    <w:rsid w:val="00F973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4149A7F7AB8E04A6E9090A6C5170A255B5589068827F0173D67942E20DC289E29634BE4FL8e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AFA8E857663D8CC3BED118D492CA3520D83BE8D05FC70CEFF1BBDECC1B5782E0B3F904F755RBU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28165/84a402b433c9a74ee1aae5af89136b4f655dcc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C74149A7F7AB8E04A6E9090A6C5170A255B5589068827F0173D67942E20DC289E29634BE4FL8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1C8E14ED00D5C20A9BD577D83839635F5C0858F7164B374497E40E8611B68CAACC2521380AJ9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2023-12-06T02:17:00Z</dcterms:created>
  <dcterms:modified xsi:type="dcterms:W3CDTF">2024-02-05T07:08:00Z</dcterms:modified>
</cp:coreProperties>
</file>